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79A4">
      <w:pPr>
        <w:ind w:firstLine="567"/>
        <w:jc w:val="center"/>
        <w:rPr>
          <w:rFonts w:asciiTheme="minorHAnsi" w:hAnsiTheme="minorHAnsi"/>
          <w:sz w:val="22"/>
          <w:szCs w:val="22"/>
          <w:vertAlign w:val="superscript"/>
        </w:rPr>
      </w:pPr>
      <w:bookmarkStart w:id="0" w:name="_GoBack"/>
      <w:r>
        <w:rPr>
          <w:rFonts w:asciiTheme="minorHAnsi" w:hAnsiTheme="minorHAnsi"/>
          <w:b/>
          <w:bCs/>
          <w:sz w:val="22"/>
          <w:szCs w:val="22"/>
        </w:rPr>
        <w:t>ÇALIŞMA GÜCÜ VE MESLEKTE KAZANMA GÜCÜ KAYBI ORANI TESPİT İŞLEMLERİ YÖNETMELİĞİ</w:t>
      </w:r>
      <w:r>
        <w:rPr>
          <w:rFonts w:asciiTheme="minorHAnsi" w:hAnsiTheme="minorHAnsi"/>
          <w:b/>
          <w:bCs/>
          <w:sz w:val="22"/>
          <w:szCs w:val="22"/>
          <w:vertAlign w:val="superscript"/>
        </w:rPr>
        <w:t>(1)</w:t>
      </w:r>
    </w:p>
    <w:bookmarkEnd w:id="0"/>
    <w:p w:rsidR="00000000" w:rsidRDefault="001079A4">
      <w:pPr>
        <w:ind w:firstLine="567"/>
        <w:jc w:val="center"/>
        <w:rPr>
          <w:rFonts w:asciiTheme="minorHAnsi" w:hAnsiTheme="minorHAnsi"/>
          <w:sz w:val="22"/>
          <w:szCs w:val="22"/>
        </w:rPr>
      </w:pPr>
      <w:r>
        <w:rPr>
          <w:rFonts w:asciiTheme="minorHAnsi" w:hAnsiTheme="minorHAnsi"/>
          <w:b/>
          <w:bCs/>
          <w:sz w:val="22"/>
          <w:szCs w:val="22"/>
        </w:rPr>
        <w:t> </w:t>
      </w:r>
    </w:p>
    <w:p w:rsidR="00000000" w:rsidRDefault="001079A4">
      <w:pPr>
        <w:ind w:firstLine="567"/>
        <w:jc w:val="center"/>
        <w:rPr>
          <w:rFonts w:asciiTheme="minorHAnsi" w:hAnsiTheme="minorHAnsi"/>
          <w:sz w:val="22"/>
          <w:szCs w:val="22"/>
        </w:rPr>
      </w:pPr>
      <w:r>
        <w:rPr>
          <w:rFonts w:asciiTheme="minorHAnsi" w:hAnsiTheme="minorHAnsi"/>
          <w:b/>
          <w:bCs/>
          <w:sz w:val="22"/>
          <w:szCs w:val="22"/>
        </w:rPr>
        <w:t>BİRİNCİ BÖLÜM</w:t>
      </w:r>
    </w:p>
    <w:p w:rsidR="00000000" w:rsidRDefault="001079A4">
      <w:pPr>
        <w:ind w:firstLine="567"/>
        <w:jc w:val="center"/>
        <w:rPr>
          <w:rFonts w:asciiTheme="minorHAnsi" w:hAnsiTheme="minorHAnsi"/>
          <w:sz w:val="22"/>
          <w:szCs w:val="22"/>
        </w:rPr>
      </w:pPr>
      <w:r>
        <w:rPr>
          <w:rFonts w:asciiTheme="minorHAnsi" w:hAnsiTheme="minorHAnsi"/>
          <w:b/>
          <w:bCs/>
          <w:sz w:val="22"/>
          <w:szCs w:val="22"/>
        </w:rPr>
        <w:t>Amaç, Kapsam, Dayanak ve Tanımlar</w:t>
      </w:r>
    </w:p>
    <w:p w:rsidR="00000000" w:rsidRDefault="001079A4">
      <w:pPr>
        <w:ind w:firstLine="567"/>
        <w:jc w:val="both"/>
        <w:rPr>
          <w:rFonts w:asciiTheme="minorHAnsi" w:hAnsiTheme="minorHAnsi"/>
          <w:sz w:val="22"/>
          <w:szCs w:val="22"/>
        </w:rPr>
      </w:pPr>
      <w:r>
        <w:rPr>
          <w:rFonts w:asciiTheme="minorHAnsi" w:hAnsiTheme="minorHAnsi"/>
          <w:b/>
          <w:bCs/>
          <w:sz w:val="22"/>
          <w:szCs w:val="22"/>
        </w:rPr>
        <w:t xml:space="preserve">Amaç </w:t>
      </w:r>
    </w:p>
    <w:p w:rsidR="00000000" w:rsidRDefault="001079A4">
      <w:pPr>
        <w:ind w:firstLine="567"/>
        <w:jc w:val="both"/>
        <w:rPr>
          <w:rFonts w:asciiTheme="minorHAnsi" w:hAnsiTheme="minorHAnsi"/>
          <w:sz w:val="22"/>
          <w:szCs w:val="22"/>
        </w:rPr>
      </w:pPr>
      <w:r>
        <w:rPr>
          <w:rFonts w:asciiTheme="minorHAnsi" w:hAnsiTheme="minorHAnsi"/>
          <w:b/>
          <w:bCs/>
          <w:sz w:val="22"/>
          <w:szCs w:val="22"/>
        </w:rPr>
        <w:t xml:space="preserve">MADDE 1 – </w:t>
      </w:r>
      <w:r>
        <w:rPr>
          <w:rFonts w:asciiTheme="minorHAnsi" w:hAnsiTheme="minorHAnsi"/>
          <w:sz w:val="22"/>
          <w:szCs w:val="22"/>
        </w:rPr>
        <w:t xml:space="preserve">(1) Bu Yönetmeliğin amacı, 5510 </w:t>
      </w:r>
      <w:r>
        <w:rPr>
          <w:rFonts w:asciiTheme="minorHAnsi" w:hAnsiTheme="minorHAnsi"/>
          <w:sz w:val="22"/>
          <w:szCs w:val="22"/>
        </w:rPr>
        <w:t>sayılı Sosyal Sigortalar ve Genel Sağlık Sigortası Kanununa göre sigortalı sayılanlar ve bunların bakmakla yükümlü oldukları veya hak sahibi çocuklarının çalışma gücü veya meslekte kazanma gücü kayıp oranlarının tespitine ilişkin usul ve esasları düzenleme</w:t>
      </w:r>
      <w:r>
        <w:rPr>
          <w:rFonts w:asciiTheme="minorHAnsi" w:hAnsiTheme="minorHAnsi"/>
          <w:sz w:val="22"/>
          <w:szCs w:val="22"/>
        </w:rPr>
        <w:t>ktir.</w:t>
      </w:r>
    </w:p>
    <w:p w:rsidR="00000000" w:rsidRDefault="001079A4">
      <w:pPr>
        <w:ind w:firstLine="567"/>
        <w:jc w:val="both"/>
        <w:rPr>
          <w:rFonts w:asciiTheme="minorHAnsi" w:hAnsiTheme="minorHAnsi"/>
          <w:sz w:val="22"/>
          <w:szCs w:val="22"/>
        </w:rPr>
      </w:pPr>
      <w:r>
        <w:rPr>
          <w:rFonts w:asciiTheme="minorHAnsi" w:hAnsiTheme="minorHAnsi"/>
          <w:b/>
          <w:bCs/>
          <w:sz w:val="22"/>
          <w:szCs w:val="22"/>
        </w:rPr>
        <w:t>Kapsam</w:t>
      </w:r>
    </w:p>
    <w:p w:rsidR="00000000" w:rsidRDefault="001079A4">
      <w:pPr>
        <w:ind w:firstLine="567"/>
        <w:jc w:val="both"/>
        <w:rPr>
          <w:rFonts w:asciiTheme="minorHAnsi" w:hAnsiTheme="minorHAnsi"/>
          <w:sz w:val="22"/>
          <w:szCs w:val="22"/>
        </w:rPr>
      </w:pPr>
      <w:r>
        <w:rPr>
          <w:rFonts w:asciiTheme="minorHAnsi" w:hAnsiTheme="minorHAnsi"/>
          <w:b/>
          <w:bCs/>
          <w:sz w:val="22"/>
          <w:szCs w:val="22"/>
        </w:rPr>
        <w:t xml:space="preserve">MADDE 2 – </w:t>
      </w:r>
      <w:r>
        <w:rPr>
          <w:rFonts w:asciiTheme="minorHAnsi" w:hAnsiTheme="minorHAnsi"/>
          <w:sz w:val="22"/>
          <w:szCs w:val="22"/>
        </w:rPr>
        <w:t>(1) Bu Yönetmelik;</w:t>
      </w:r>
    </w:p>
    <w:p w:rsidR="00000000" w:rsidRDefault="001079A4">
      <w:pPr>
        <w:ind w:firstLine="567"/>
        <w:jc w:val="both"/>
        <w:rPr>
          <w:rFonts w:asciiTheme="minorHAnsi" w:hAnsiTheme="minorHAnsi"/>
          <w:sz w:val="22"/>
          <w:szCs w:val="22"/>
        </w:rPr>
      </w:pPr>
      <w:r>
        <w:rPr>
          <w:rFonts w:asciiTheme="minorHAnsi" w:hAnsiTheme="minorHAnsi"/>
          <w:sz w:val="22"/>
          <w:szCs w:val="22"/>
        </w:rPr>
        <w:t>a) 5510 sayılı Kanunun 4 üncü maddesinin birinci fıkrasının (a) ve (b) bentleri kapsamındaki sigortalıların iş kazası ile meslek hastalığı sonucu sürekli iş göremezlik hâllerinin meslekte kazanma gücünü ne oranda a</w:t>
      </w:r>
      <w:r>
        <w:rPr>
          <w:rFonts w:asciiTheme="minorHAnsi" w:hAnsiTheme="minorHAnsi"/>
          <w:sz w:val="22"/>
          <w:szCs w:val="22"/>
        </w:rPr>
        <w:t>zaltacağına,</w:t>
      </w:r>
    </w:p>
    <w:p w:rsidR="00000000" w:rsidRDefault="001079A4">
      <w:pPr>
        <w:ind w:firstLine="567"/>
        <w:jc w:val="both"/>
        <w:rPr>
          <w:rFonts w:asciiTheme="minorHAnsi" w:hAnsiTheme="minorHAnsi"/>
          <w:sz w:val="22"/>
          <w:szCs w:val="22"/>
        </w:rPr>
      </w:pPr>
      <w:r>
        <w:rPr>
          <w:rFonts w:asciiTheme="minorHAnsi" w:hAnsiTheme="minorHAnsi"/>
          <w:sz w:val="22"/>
          <w:szCs w:val="22"/>
        </w:rPr>
        <w:t>b) Hangi hastalıkların meslek hastalığı sayılacağı ve bu hastalıkların işten ayrıldıktan en geç ne kadar süre sonra ortaya çıktığı takdirde o işten ileri gelmiş kabul edileceğine,</w:t>
      </w:r>
    </w:p>
    <w:p w:rsidR="00000000" w:rsidRDefault="001079A4">
      <w:pPr>
        <w:ind w:firstLine="567"/>
        <w:jc w:val="both"/>
        <w:rPr>
          <w:rFonts w:asciiTheme="minorHAnsi" w:hAnsiTheme="minorHAnsi"/>
          <w:sz w:val="22"/>
          <w:szCs w:val="22"/>
        </w:rPr>
      </w:pPr>
      <w:r>
        <w:rPr>
          <w:rFonts w:asciiTheme="minorHAnsi" w:hAnsiTheme="minorHAnsi"/>
          <w:sz w:val="22"/>
          <w:szCs w:val="22"/>
        </w:rPr>
        <w:t>c) 5510 sayılı Kanunun 4 üncü maddesinin birinci fıkrasının (a)</w:t>
      </w:r>
      <w:r>
        <w:rPr>
          <w:rFonts w:asciiTheme="minorHAnsi" w:hAnsiTheme="minorHAnsi"/>
          <w:sz w:val="22"/>
          <w:szCs w:val="22"/>
        </w:rPr>
        <w:t xml:space="preserve"> ve (b) bentleri kapsamındaki sigortalıların hangi hâllerde çalışma gücünün %60’ını yitirdiğine,</w:t>
      </w:r>
    </w:p>
    <w:p w:rsidR="00000000" w:rsidRDefault="001079A4">
      <w:pPr>
        <w:ind w:firstLine="567"/>
        <w:jc w:val="both"/>
        <w:rPr>
          <w:rFonts w:asciiTheme="minorHAnsi" w:hAnsiTheme="minorHAnsi"/>
          <w:sz w:val="22"/>
          <w:szCs w:val="22"/>
        </w:rPr>
      </w:pPr>
      <w:r>
        <w:rPr>
          <w:rFonts w:asciiTheme="minorHAnsi" w:hAnsiTheme="minorHAnsi"/>
          <w:sz w:val="22"/>
          <w:szCs w:val="22"/>
        </w:rPr>
        <w:t>ç) 5510 sayılı Kanunun 4 üncü maddesinin birinci fıkrasının (c) bendi kapsamındaki sigortalıların hangi hâllerde çalışma gücünün en az %60’ını veya aynı kapsam</w:t>
      </w:r>
      <w:r>
        <w:rPr>
          <w:rFonts w:asciiTheme="minorHAnsi" w:hAnsiTheme="minorHAnsi"/>
          <w:sz w:val="22"/>
          <w:szCs w:val="22"/>
        </w:rPr>
        <w:t>daki sigortalıların vazifelerini yapamayacak şekilde meslekte kazanma gücünü kaybettiğine,</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d) Sigortalıların hak sahibi veya bakmakla yükümlü olduğu çocuklarının hangi hâllerde çalışma gücünün %60’ını yitirdiğine, </w:t>
      </w:r>
    </w:p>
    <w:p w:rsidR="00000000" w:rsidRDefault="001079A4">
      <w:pPr>
        <w:ind w:firstLine="567"/>
        <w:jc w:val="both"/>
        <w:rPr>
          <w:rFonts w:asciiTheme="minorHAnsi" w:hAnsiTheme="minorHAnsi"/>
          <w:sz w:val="22"/>
          <w:szCs w:val="22"/>
        </w:rPr>
      </w:pPr>
      <w:r>
        <w:rPr>
          <w:rFonts w:asciiTheme="minorHAnsi" w:hAnsiTheme="minorHAnsi"/>
          <w:sz w:val="22"/>
          <w:szCs w:val="22"/>
        </w:rPr>
        <w:t>e) 5510 sayılı Kanuna göre sigortalı sayı</w:t>
      </w:r>
      <w:r>
        <w:rPr>
          <w:rFonts w:asciiTheme="minorHAnsi" w:hAnsiTheme="minorHAnsi"/>
          <w:sz w:val="22"/>
          <w:szCs w:val="22"/>
        </w:rPr>
        <w:t>lanların özürlü çocuklarının hangi hâllerde başka birinin sürekli bakımına muhtaç durumda sayılacaklarına,</w:t>
      </w:r>
    </w:p>
    <w:p w:rsidR="00000000" w:rsidRDefault="001079A4">
      <w:pPr>
        <w:ind w:firstLine="567"/>
        <w:jc w:val="both"/>
        <w:rPr>
          <w:rFonts w:asciiTheme="minorHAnsi" w:hAnsiTheme="minorHAnsi"/>
          <w:sz w:val="22"/>
          <w:szCs w:val="22"/>
        </w:rPr>
      </w:pPr>
      <w:r>
        <w:rPr>
          <w:rFonts w:asciiTheme="minorHAnsi" w:hAnsiTheme="minorHAnsi"/>
          <w:sz w:val="22"/>
          <w:szCs w:val="22"/>
        </w:rPr>
        <w:t>f) 5510 sayılı Kanuna göre sigortalı sayılanların yaşlılık sigortası kapsamında çalışma gücü kaybı oranı tespitlerine,</w:t>
      </w:r>
    </w:p>
    <w:p w:rsidR="00000000" w:rsidRDefault="001079A4">
      <w:pPr>
        <w:ind w:firstLine="567"/>
        <w:jc w:val="both"/>
        <w:rPr>
          <w:rFonts w:asciiTheme="minorHAnsi" w:hAnsiTheme="minorHAnsi"/>
          <w:sz w:val="22"/>
          <w:szCs w:val="22"/>
        </w:rPr>
      </w:pPr>
      <w:r>
        <w:rPr>
          <w:rFonts w:asciiTheme="minorHAnsi" w:hAnsiTheme="minorHAnsi"/>
          <w:sz w:val="22"/>
          <w:szCs w:val="22"/>
        </w:rPr>
        <w:t>g) 5510 sayılı Kanuna göre sig</w:t>
      </w:r>
      <w:r>
        <w:rPr>
          <w:rFonts w:asciiTheme="minorHAnsi" w:hAnsiTheme="minorHAnsi"/>
          <w:sz w:val="22"/>
          <w:szCs w:val="22"/>
        </w:rPr>
        <w:t>ortalı sayılanların hangi hâllerde erken yaşlanmış sayılacaklarının tespitine,</w:t>
      </w:r>
    </w:p>
    <w:p w:rsidR="00000000" w:rsidRDefault="001079A4">
      <w:pPr>
        <w:ind w:firstLine="567"/>
        <w:jc w:val="both"/>
        <w:rPr>
          <w:rFonts w:asciiTheme="minorHAnsi" w:hAnsiTheme="minorHAnsi"/>
          <w:sz w:val="22"/>
          <w:szCs w:val="22"/>
        </w:rPr>
      </w:pPr>
      <w:r>
        <w:rPr>
          <w:rFonts w:asciiTheme="minorHAnsi" w:hAnsiTheme="minorHAnsi"/>
          <w:sz w:val="22"/>
          <w:szCs w:val="22"/>
        </w:rPr>
        <w:t>ğ) Çalışma gücü ve meslekte kazanma gücü kaybı oranının tespitinde esas alınacak sağlık kurulu raporlarının düzenlenmesine,</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h) Malullük aylığı veya sürekli iş göremezlik geliri </w:t>
      </w:r>
      <w:r>
        <w:rPr>
          <w:rFonts w:asciiTheme="minorHAnsi" w:hAnsiTheme="minorHAnsi"/>
          <w:sz w:val="22"/>
          <w:szCs w:val="22"/>
        </w:rPr>
        <w:t xml:space="preserve">bağlanmış sigortalılar ile çalışma gücünün en az %60’ını yitiren malul çocukların kontrol muayenelerine,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ı) Sürekli iş göremezlik geliri bağlanmış iken ölenlerin, ölümünün iş kazası veya meslek hastalığı sonucu olup olmadığının tespitine, </w:t>
      </w:r>
    </w:p>
    <w:p w:rsidR="00000000" w:rsidRDefault="001079A4">
      <w:pPr>
        <w:ind w:firstLine="567"/>
        <w:jc w:val="both"/>
        <w:rPr>
          <w:rFonts w:asciiTheme="minorHAnsi" w:hAnsiTheme="minorHAnsi"/>
          <w:sz w:val="22"/>
          <w:szCs w:val="22"/>
        </w:rPr>
      </w:pPr>
      <w:proofErr w:type="gramStart"/>
      <w:r>
        <w:rPr>
          <w:rFonts w:asciiTheme="minorHAnsi" w:hAnsiTheme="minorHAnsi"/>
          <w:sz w:val="22"/>
          <w:szCs w:val="22"/>
        </w:rPr>
        <w:t>ilişkin</w:t>
      </w:r>
      <w:proofErr w:type="gramEnd"/>
      <w:r>
        <w:rPr>
          <w:rFonts w:asciiTheme="minorHAnsi" w:hAnsiTheme="minorHAnsi"/>
          <w:sz w:val="22"/>
          <w:szCs w:val="22"/>
        </w:rPr>
        <w:t xml:space="preserve"> usul ve</w:t>
      </w:r>
      <w:r>
        <w:rPr>
          <w:rFonts w:asciiTheme="minorHAnsi" w:hAnsiTheme="minorHAnsi"/>
          <w:sz w:val="22"/>
          <w:szCs w:val="22"/>
        </w:rPr>
        <w:t xml:space="preserve"> esasları kapsar.</w:t>
      </w:r>
    </w:p>
    <w:p w:rsidR="00000000" w:rsidRDefault="001079A4">
      <w:pPr>
        <w:ind w:firstLine="567"/>
        <w:jc w:val="both"/>
        <w:rPr>
          <w:rFonts w:asciiTheme="minorHAnsi" w:hAnsiTheme="minorHAnsi"/>
          <w:sz w:val="22"/>
          <w:szCs w:val="22"/>
        </w:rPr>
      </w:pPr>
      <w:r>
        <w:rPr>
          <w:rFonts w:asciiTheme="minorHAnsi" w:hAnsiTheme="minorHAnsi"/>
          <w:b/>
          <w:bCs/>
          <w:sz w:val="22"/>
          <w:szCs w:val="22"/>
        </w:rPr>
        <w:t>Dayanak</w:t>
      </w:r>
    </w:p>
    <w:p w:rsidR="00000000" w:rsidRDefault="001079A4">
      <w:pPr>
        <w:ind w:firstLine="567"/>
        <w:jc w:val="both"/>
        <w:rPr>
          <w:rFonts w:asciiTheme="minorHAnsi" w:hAnsiTheme="minorHAnsi"/>
          <w:sz w:val="22"/>
          <w:szCs w:val="22"/>
        </w:rPr>
      </w:pPr>
      <w:r>
        <w:rPr>
          <w:rFonts w:asciiTheme="minorHAnsi" w:hAnsiTheme="minorHAnsi"/>
          <w:b/>
          <w:bCs/>
          <w:sz w:val="22"/>
          <w:szCs w:val="22"/>
        </w:rPr>
        <w:t xml:space="preserve">MADDE 3 – </w:t>
      </w:r>
      <w:r>
        <w:rPr>
          <w:rFonts w:asciiTheme="minorHAnsi" w:hAnsiTheme="minorHAnsi"/>
          <w:sz w:val="22"/>
          <w:szCs w:val="22"/>
        </w:rPr>
        <w:t xml:space="preserve">(1) Bu Yönetmelik, </w:t>
      </w:r>
      <w:proofErr w:type="gramStart"/>
      <w:r>
        <w:rPr>
          <w:rFonts w:asciiTheme="minorHAnsi" w:hAnsiTheme="minorHAnsi"/>
          <w:sz w:val="22"/>
          <w:szCs w:val="22"/>
        </w:rPr>
        <w:t>31/5/2006</w:t>
      </w:r>
      <w:proofErr w:type="gramEnd"/>
      <w:r>
        <w:rPr>
          <w:rFonts w:asciiTheme="minorHAnsi" w:hAnsiTheme="minorHAnsi"/>
          <w:sz w:val="22"/>
          <w:szCs w:val="22"/>
        </w:rPr>
        <w:t xml:space="preserve"> tarihli ve 5510 sayılı Kanunun 107 </w:t>
      </w:r>
      <w:proofErr w:type="spellStart"/>
      <w:r>
        <w:rPr>
          <w:rFonts w:asciiTheme="minorHAnsi" w:hAnsiTheme="minorHAnsi"/>
          <w:sz w:val="22"/>
          <w:szCs w:val="22"/>
        </w:rPr>
        <w:t>nci</w:t>
      </w:r>
      <w:proofErr w:type="spellEnd"/>
      <w:r>
        <w:rPr>
          <w:rFonts w:asciiTheme="minorHAnsi" w:hAnsiTheme="minorHAnsi"/>
          <w:sz w:val="22"/>
          <w:szCs w:val="22"/>
        </w:rPr>
        <w:t xml:space="preserve"> maddesi hükmüne dayanılarak hazırlanmıştır.</w:t>
      </w:r>
    </w:p>
    <w:p w:rsidR="00000000" w:rsidRDefault="001079A4">
      <w:pPr>
        <w:ind w:firstLine="567"/>
        <w:jc w:val="both"/>
        <w:rPr>
          <w:rFonts w:asciiTheme="minorHAnsi" w:hAnsiTheme="minorHAnsi"/>
          <w:sz w:val="22"/>
          <w:szCs w:val="22"/>
        </w:rPr>
      </w:pPr>
      <w:r>
        <w:rPr>
          <w:rFonts w:asciiTheme="minorHAnsi" w:hAnsiTheme="minorHAnsi"/>
          <w:b/>
          <w:bCs/>
          <w:sz w:val="22"/>
          <w:szCs w:val="22"/>
        </w:rPr>
        <w:t>Tanımlar</w:t>
      </w:r>
    </w:p>
    <w:p w:rsidR="00000000" w:rsidRDefault="001079A4">
      <w:pPr>
        <w:ind w:firstLine="567"/>
        <w:jc w:val="both"/>
        <w:rPr>
          <w:rFonts w:asciiTheme="minorHAnsi" w:hAnsiTheme="minorHAnsi"/>
          <w:sz w:val="22"/>
          <w:szCs w:val="22"/>
        </w:rPr>
      </w:pPr>
      <w:r>
        <w:rPr>
          <w:rFonts w:asciiTheme="minorHAnsi" w:hAnsiTheme="minorHAnsi"/>
          <w:b/>
          <w:bCs/>
          <w:sz w:val="22"/>
          <w:szCs w:val="22"/>
        </w:rPr>
        <w:t xml:space="preserve">MADDE 4 – </w:t>
      </w:r>
      <w:r>
        <w:rPr>
          <w:rFonts w:asciiTheme="minorHAnsi" w:hAnsiTheme="minorHAnsi"/>
          <w:sz w:val="22"/>
          <w:szCs w:val="22"/>
        </w:rPr>
        <w:t>(1) Bu Yönetmelikte geçen;</w:t>
      </w:r>
    </w:p>
    <w:p w:rsidR="00000000" w:rsidRDefault="001079A4">
      <w:pPr>
        <w:ind w:firstLine="567"/>
        <w:jc w:val="both"/>
        <w:rPr>
          <w:rFonts w:asciiTheme="minorHAnsi" w:hAnsiTheme="minorHAnsi"/>
          <w:sz w:val="22"/>
          <w:szCs w:val="22"/>
        </w:rPr>
      </w:pPr>
      <w:r>
        <w:rPr>
          <w:rFonts w:asciiTheme="minorHAnsi" w:hAnsiTheme="minorHAnsi"/>
          <w:sz w:val="22"/>
          <w:szCs w:val="22"/>
        </w:rPr>
        <w:t>a) Arıza/Hastalık Listesi: Sigortalıların çalışma gücünün en a</w:t>
      </w:r>
      <w:r>
        <w:rPr>
          <w:rFonts w:asciiTheme="minorHAnsi" w:hAnsiTheme="minorHAnsi"/>
          <w:sz w:val="22"/>
          <w:szCs w:val="22"/>
        </w:rPr>
        <w:t xml:space="preserve">z %60’ını veya vazifelerini yapamayacak şekilde meslekte kazanma gücünü kayıp ettiklerinin tespitine esas listeyi, </w:t>
      </w:r>
    </w:p>
    <w:p w:rsidR="00000000" w:rsidRDefault="001079A4">
      <w:pPr>
        <w:ind w:firstLine="567"/>
        <w:jc w:val="both"/>
        <w:rPr>
          <w:rFonts w:asciiTheme="minorHAnsi" w:hAnsiTheme="minorHAnsi"/>
          <w:sz w:val="22"/>
          <w:szCs w:val="22"/>
        </w:rPr>
      </w:pPr>
      <w:r>
        <w:rPr>
          <w:rFonts w:asciiTheme="minorHAnsi" w:hAnsiTheme="minorHAnsi"/>
          <w:sz w:val="22"/>
          <w:szCs w:val="22"/>
        </w:rPr>
        <w:t>b) Bakanlık: Çalışma ve Sosyal Güvenlik Bakanlığını,</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c) </w:t>
      </w:r>
      <w:proofErr w:type="spellStart"/>
      <w:r>
        <w:rPr>
          <w:rFonts w:asciiTheme="minorHAnsi" w:hAnsiTheme="minorHAnsi"/>
          <w:sz w:val="22"/>
          <w:szCs w:val="22"/>
        </w:rPr>
        <w:t>Balthazard</w:t>
      </w:r>
      <w:proofErr w:type="spellEnd"/>
      <w:r>
        <w:rPr>
          <w:rFonts w:asciiTheme="minorHAnsi" w:hAnsiTheme="minorHAnsi"/>
          <w:sz w:val="22"/>
          <w:szCs w:val="22"/>
        </w:rPr>
        <w:t xml:space="preserve"> Formülü: Birden fazla iş kazası veya meslek hastalığı sonucu sürekli iş g</w:t>
      </w:r>
      <w:r>
        <w:rPr>
          <w:rFonts w:asciiTheme="minorHAnsi" w:hAnsiTheme="minorHAnsi"/>
          <w:sz w:val="22"/>
          <w:szCs w:val="22"/>
        </w:rPr>
        <w:t>öremezlik dereceleri veya birden fazla özürlülük derecelerinin birleştirilmesinde kullanılan hesaplama şeklini,</w:t>
      </w:r>
    </w:p>
    <w:p w:rsidR="00000000" w:rsidRDefault="001079A4">
      <w:pPr>
        <w:ind w:firstLine="567"/>
        <w:jc w:val="both"/>
        <w:rPr>
          <w:rFonts w:asciiTheme="minorHAnsi" w:hAnsiTheme="minorHAnsi"/>
          <w:sz w:val="22"/>
          <w:szCs w:val="22"/>
        </w:rPr>
      </w:pPr>
      <w:r>
        <w:rPr>
          <w:rFonts w:asciiTheme="minorHAnsi" w:hAnsiTheme="minorHAnsi"/>
          <w:sz w:val="22"/>
          <w:szCs w:val="22"/>
        </w:rPr>
        <w:t>ç) Cetveller: Hastalık ya da arızanın vücudun hangi uzvunu veya kısmını kapsadığı, çalışılan işin niteliği, sigortalının yaşı dikkate alınarak i</w:t>
      </w:r>
      <w:r>
        <w:rPr>
          <w:rFonts w:asciiTheme="minorHAnsi" w:hAnsiTheme="minorHAnsi"/>
          <w:sz w:val="22"/>
          <w:szCs w:val="22"/>
        </w:rPr>
        <w:t xml:space="preserve">ş kazası veya meslek hastalığının tespitinde kullanılan listeleri, </w:t>
      </w:r>
    </w:p>
    <w:p w:rsidR="00000000" w:rsidRDefault="001079A4">
      <w:pPr>
        <w:ind w:firstLine="567"/>
        <w:jc w:val="both"/>
        <w:rPr>
          <w:rFonts w:asciiTheme="minorHAnsi" w:hAnsiTheme="minorHAnsi"/>
          <w:sz w:val="22"/>
          <w:szCs w:val="22"/>
        </w:rPr>
      </w:pPr>
      <w:r>
        <w:rPr>
          <w:rFonts w:asciiTheme="minorHAnsi" w:hAnsiTheme="minorHAnsi"/>
          <w:sz w:val="22"/>
          <w:szCs w:val="22"/>
        </w:rPr>
        <w:t>d) Genel Müdürlük: Genel Sağlık Sigortası Genel Müdürlüğünü,</w:t>
      </w:r>
    </w:p>
    <w:p w:rsidR="00000000" w:rsidRDefault="001079A4">
      <w:pPr>
        <w:ind w:firstLine="567"/>
        <w:jc w:val="both"/>
        <w:rPr>
          <w:rFonts w:asciiTheme="minorHAnsi" w:hAnsiTheme="minorHAnsi"/>
          <w:sz w:val="22"/>
          <w:szCs w:val="22"/>
        </w:rPr>
      </w:pPr>
      <w:r>
        <w:rPr>
          <w:rFonts w:asciiTheme="minorHAnsi" w:hAnsiTheme="minorHAnsi"/>
          <w:sz w:val="22"/>
          <w:szCs w:val="22"/>
        </w:rPr>
        <w:lastRenderedPageBreak/>
        <w:t xml:space="preserve">e) Hak sahibi: Sigortalının veya sürekli iş göremezlik geliri ile malullük, vazife malullüğü veya yaşlılık </w:t>
      </w:r>
      <w:r>
        <w:rPr>
          <w:rFonts w:asciiTheme="minorHAnsi" w:hAnsiTheme="minorHAnsi"/>
          <w:sz w:val="22"/>
          <w:szCs w:val="22"/>
        </w:rPr>
        <w:t>aylığı almakta olanların ölümü hâlinde, gelir veya aylık bağlanmasına veya toptan ödeme yapılmasına hak kazanan eş, çocuk, ana ve babasını,</w:t>
      </w:r>
    </w:p>
    <w:p w:rsidR="00000000" w:rsidRDefault="001079A4">
      <w:pPr>
        <w:ind w:firstLine="567"/>
        <w:jc w:val="both"/>
        <w:rPr>
          <w:rFonts w:asciiTheme="minorHAnsi" w:hAnsiTheme="minorHAnsi"/>
          <w:sz w:val="22"/>
          <w:szCs w:val="22"/>
        </w:rPr>
      </w:pPr>
      <w:r>
        <w:rPr>
          <w:rFonts w:asciiTheme="minorHAnsi" w:hAnsiTheme="minorHAnsi"/>
          <w:sz w:val="22"/>
          <w:szCs w:val="22"/>
        </w:rPr>
        <w:t>f) İş kazası: Kanunun 13 üncü maddesinin birinci fıkrasında belirtilen sigortalıyı hemen veya sonradan, bedenen ya d</w:t>
      </w:r>
      <w:r>
        <w:rPr>
          <w:rFonts w:asciiTheme="minorHAnsi" w:hAnsiTheme="minorHAnsi"/>
          <w:sz w:val="22"/>
          <w:szCs w:val="22"/>
        </w:rPr>
        <w:t xml:space="preserve">a ruhen </w:t>
      </w:r>
      <w:proofErr w:type="spellStart"/>
      <w:r>
        <w:rPr>
          <w:rFonts w:asciiTheme="minorHAnsi" w:hAnsiTheme="minorHAnsi"/>
          <w:sz w:val="22"/>
          <w:szCs w:val="22"/>
        </w:rPr>
        <w:t>özüre</w:t>
      </w:r>
      <w:proofErr w:type="spellEnd"/>
      <w:r>
        <w:rPr>
          <w:rFonts w:asciiTheme="minorHAnsi" w:hAnsiTheme="minorHAnsi"/>
          <w:sz w:val="22"/>
          <w:szCs w:val="22"/>
        </w:rPr>
        <w:t xml:space="preserve"> uğratan olayları,</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g) Kanun: </w:t>
      </w:r>
      <w:proofErr w:type="gramStart"/>
      <w:r>
        <w:rPr>
          <w:rFonts w:asciiTheme="minorHAnsi" w:hAnsiTheme="minorHAnsi"/>
          <w:sz w:val="22"/>
          <w:szCs w:val="22"/>
        </w:rPr>
        <w:t>31/5/2006</w:t>
      </w:r>
      <w:proofErr w:type="gramEnd"/>
      <w:r>
        <w:rPr>
          <w:rFonts w:asciiTheme="minorHAnsi" w:hAnsiTheme="minorHAnsi"/>
          <w:sz w:val="22"/>
          <w:szCs w:val="22"/>
        </w:rPr>
        <w:t xml:space="preserve"> tarihli ve 5510 sayılı Sosyal Sigortalar ve Genel Sağlık Sigortası Kanununu,</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ğ) Kontrol muayenesi: Kanunun 94 üncü maddesinin birinci fıkrasının (b) bendinde belirtilen hâllerde istenilen muayeneyi, </w:t>
      </w:r>
    </w:p>
    <w:p w:rsidR="00000000" w:rsidRDefault="001079A4">
      <w:pPr>
        <w:ind w:firstLine="567"/>
        <w:jc w:val="both"/>
        <w:rPr>
          <w:rFonts w:asciiTheme="minorHAnsi" w:hAnsiTheme="minorHAnsi"/>
          <w:sz w:val="22"/>
          <w:szCs w:val="22"/>
        </w:rPr>
      </w:pPr>
      <w:r>
        <w:rPr>
          <w:rFonts w:asciiTheme="minorHAnsi" w:hAnsiTheme="minorHAnsi"/>
          <w:sz w:val="22"/>
          <w:szCs w:val="22"/>
        </w:rPr>
        <w:t>h) K</w:t>
      </w:r>
      <w:r>
        <w:rPr>
          <w:rFonts w:asciiTheme="minorHAnsi" w:hAnsiTheme="minorHAnsi"/>
          <w:sz w:val="22"/>
          <w:szCs w:val="22"/>
        </w:rPr>
        <w:t>urum: Sosyal Güvenlik Kurumunu,</w:t>
      </w:r>
    </w:p>
    <w:p w:rsidR="00000000" w:rsidRDefault="001079A4">
      <w:pPr>
        <w:ind w:firstLine="567"/>
        <w:jc w:val="both"/>
        <w:rPr>
          <w:rFonts w:asciiTheme="minorHAnsi" w:hAnsiTheme="minorHAnsi"/>
          <w:sz w:val="22"/>
          <w:szCs w:val="22"/>
        </w:rPr>
      </w:pPr>
      <w:proofErr w:type="gramStart"/>
      <w:r>
        <w:rPr>
          <w:rFonts w:asciiTheme="minorHAnsi" w:hAnsiTheme="minorHAnsi"/>
          <w:sz w:val="22"/>
          <w:szCs w:val="22"/>
        </w:rPr>
        <w:t>ı) Kurum Sağlık Kurulu: Kurumca yetkilendirilen sağlık hizmeti sunucularının sağlık kurullarınca düzenlenecek raporlardaki teşhis ve bu teşhise dayanak teşkil eden belgeleri incelemek suretiyle, çalışma gücü kaybı ve meslekt</w:t>
      </w:r>
      <w:r>
        <w:rPr>
          <w:rFonts w:asciiTheme="minorHAnsi" w:hAnsiTheme="minorHAnsi"/>
          <w:sz w:val="22"/>
          <w:szCs w:val="22"/>
        </w:rPr>
        <w:t>e kazanma gücü kaybı oranlarını, erken yaşlanma hâlini, vazifelerini yapamayacak şekilde meslekte kazanma gücü kaybını ve malullük derecelerini belirlemeye yetkili hekimlerden ve/veya diş hekimlerinden oluşan kurullarını,</w:t>
      </w:r>
      <w:proofErr w:type="gramEnd"/>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i) Meslek hastalığı: Sigortalının </w:t>
      </w:r>
      <w:r>
        <w:rPr>
          <w:rFonts w:asciiTheme="minorHAnsi" w:hAnsiTheme="minorHAnsi"/>
          <w:sz w:val="22"/>
          <w:szCs w:val="22"/>
        </w:rPr>
        <w:t>çalıştığı veya yaptığı işin niteliğinden dolayı tekrarlanan bir sebeple veya işin yürütüm şartları yüzünden uğradığı geçici veya sürekli hastalık, bedensel veya ruhsal özürlülük hâllerini,</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j) </w:t>
      </w:r>
      <w:proofErr w:type="gramStart"/>
      <w:r>
        <w:rPr>
          <w:rFonts w:asciiTheme="minorHAnsi" w:hAnsiTheme="minorHAnsi"/>
          <w:sz w:val="22"/>
          <w:szCs w:val="22"/>
        </w:rPr>
        <w:t>Sağlık kurulu</w:t>
      </w:r>
      <w:proofErr w:type="gramEnd"/>
      <w:r>
        <w:rPr>
          <w:rFonts w:asciiTheme="minorHAnsi" w:hAnsiTheme="minorHAnsi"/>
          <w:sz w:val="22"/>
          <w:szCs w:val="22"/>
        </w:rPr>
        <w:t xml:space="preserve"> raporu: Kurumca yetkilendirilen sağlık hizmeti sun</w:t>
      </w:r>
      <w:r>
        <w:rPr>
          <w:rFonts w:asciiTheme="minorHAnsi" w:hAnsiTheme="minorHAnsi"/>
          <w:sz w:val="22"/>
          <w:szCs w:val="22"/>
        </w:rPr>
        <w:t>ucularının sağlık kurullarınca düzenlenen sağlık kurulu raporlarını,</w:t>
      </w:r>
    </w:p>
    <w:p w:rsidR="00000000" w:rsidRDefault="001079A4">
      <w:pPr>
        <w:ind w:firstLine="567"/>
        <w:jc w:val="both"/>
        <w:rPr>
          <w:rFonts w:asciiTheme="minorHAnsi" w:hAnsiTheme="minorHAnsi"/>
          <w:sz w:val="22"/>
          <w:szCs w:val="22"/>
        </w:rPr>
      </w:pPr>
      <w:r>
        <w:rPr>
          <w:rFonts w:asciiTheme="minorHAnsi" w:hAnsiTheme="minorHAnsi"/>
          <w:sz w:val="22"/>
          <w:szCs w:val="22"/>
        </w:rPr>
        <w:t>k) Sigortalı: Kısa ve/veya uzun vadeli sigorta kolları bakımından adına prim ödenmesi gereken veya kendi adına prim ödemesi gereken kişiyi,</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l) Tam teşekküllü hastane: </w:t>
      </w:r>
      <w:proofErr w:type="gramStart"/>
      <w:r>
        <w:rPr>
          <w:rFonts w:asciiTheme="minorHAnsi" w:hAnsiTheme="minorHAnsi"/>
          <w:sz w:val="22"/>
          <w:szCs w:val="22"/>
        </w:rPr>
        <w:t>10/9/1982</w:t>
      </w:r>
      <w:proofErr w:type="gramEnd"/>
      <w:r>
        <w:rPr>
          <w:rFonts w:asciiTheme="minorHAnsi" w:hAnsiTheme="minorHAnsi"/>
          <w:sz w:val="22"/>
          <w:szCs w:val="22"/>
        </w:rPr>
        <w:t xml:space="preserve"> tarihli ve</w:t>
      </w:r>
      <w:r>
        <w:rPr>
          <w:rFonts w:asciiTheme="minorHAnsi" w:hAnsiTheme="minorHAnsi"/>
          <w:sz w:val="22"/>
          <w:szCs w:val="22"/>
        </w:rPr>
        <w:t xml:space="preserve"> 8/5319 sayılı Bakanlar Kurulu Kararıyla yürürlüğe konulan Yataklı Tedavi Kurumları İşletme Yönetmeliğinde tanımlanan tam teşekküllü hastaneleri,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m) Vazife ve harp malullüğü: Kanunun 47 </w:t>
      </w:r>
      <w:proofErr w:type="spellStart"/>
      <w:r>
        <w:rPr>
          <w:rFonts w:asciiTheme="minorHAnsi" w:hAnsiTheme="minorHAnsi"/>
          <w:sz w:val="22"/>
          <w:szCs w:val="22"/>
        </w:rPr>
        <w:t>nci</w:t>
      </w:r>
      <w:proofErr w:type="spellEnd"/>
      <w:r>
        <w:rPr>
          <w:rFonts w:asciiTheme="minorHAnsi" w:hAnsiTheme="minorHAnsi"/>
          <w:sz w:val="22"/>
          <w:szCs w:val="22"/>
        </w:rPr>
        <w:t xml:space="preserve"> maddesinde tanımlanan vazife ve/veya harp malullüğü hâllerini,</w:t>
      </w:r>
    </w:p>
    <w:p w:rsidR="00000000" w:rsidRDefault="001079A4">
      <w:pPr>
        <w:ind w:firstLine="567"/>
        <w:jc w:val="both"/>
        <w:rPr>
          <w:rFonts w:asciiTheme="minorHAnsi" w:hAnsiTheme="minorHAnsi"/>
          <w:sz w:val="22"/>
          <w:szCs w:val="22"/>
        </w:rPr>
      </w:pPr>
      <w:r>
        <w:rPr>
          <w:rFonts w:asciiTheme="minorHAnsi" w:hAnsiTheme="minorHAnsi"/>
          <w:sz w:val="22"/>
          <w:szCs w:val="22"/>
        </w:rPr>
        <w:t>n)</w:t>
      </w:r>
      <w:r>
        <w:rPr>
          <w:rFonts w:asciiTheme="minorHAnsi" w:hAnsiTheme="minorHAnsi"/>
          <w:sz w:val="22"/>
          <w:szCs w:val="22"/>
        </w:rPr>
        <w:t xml:space="preserve"> Yükümlülük süresi: Sigortalının meslek hastalığına sebep olan işinden fiilen ayrıldığı tarih ile meslek hastalığının meydana çıktığı tarih arasında geçen en uzun süreyi, </w:t>
      </w:r>
    </w:p>
    <w:p w:rsidR="00000000" w:rsidRDefault="001079A4">
      <w:pPr>
        <w:ind w:firstLine="567"/>
        <w:jc w:val="both"/>
        <w:rPr>
          <w:rFonts w:asciiTheme="minorHAnsi" w:hAnsiTheme="minorHAnsi"/>
          <w:sz w:val="22"/>
          <w:szCs w:val="22"/>
        </w:rPr>
      </w:pPr>
      <w:proofErr w:type="gramStart"/>
      <w:r>
        <w:rPr>
          <w:rFonts w:asciiTheme="minorHAnsi" w:hAnsiTheme="minorHAnsi"/>
          <w:sz w:val="22"/>
          <w:szCs w:val="22"/>
        </w:rPr>
        <w:t>ifade</w:t>
      </w:r>
      <w:proofErr w:type="gramEnd"/>
      <w:r>
        <w:rPr>
          <w:rFonts w:asciiTheme="minorHAnsi" w:hAnsiTheme="minorHAnsi"/>
          <w:sz w:val="22"/>
          <w:szCs w:val="22"/>
        </w:rPr>
        <w:t xml:space="preserve"> eder.</w:t>
      </w:r>
    </w:p>
    <w:p w:rsidR="00000000" w:rsidRDefault="001079A4">
      <w:pPr>
        <w:ind w:firstLine="567"/>
        <w:jc w:val="center"/>
        <w:rPr>
          <w:rFonts w:asciiTheme="minorHAnsi" w:hAnsiTheme="minorHAnsi"/>
          <w:b/>
          <w:bCs/>
          <w:sz w:val="22"/>
          <w:szCs w:val="22"/>
        </w:rPr>
      </w:pPr>
    </w:p>
    <w:p w:rsidR="00000000" w:rsidRDefault="001079A4">
      <w:pPr>
        <w:ind w:firstLine="567"/>
        <w:jc w:val="center"/>
        <w:rPr>
          <w:rFonts w:asciiTheme="minorHAnsi" w:hAnsiTheme="minorHAnsi"/>
          <w:sz w:val="22"/>
          <w:szCs w:val="22"/>
        </w:rPr>
      </w:pPr>
      <w:r>
        <w:rPr>
          <w:rFonts w:asciiTheme="minorHAnsi" w:hAnsiTheme="minorHAnsi"/>
          <w:b/>
          <w:bCs/>
          <w:sz w:val="22"/>
          <w:szCs w:val="22"/>
        </w:rPr>
        <w:t>İKİNCİ BÖLÜM</w:t>
      </w:r>
    </w:p>
    <w:p w:rsidR="00000000" w:rsidRDefault="001079A4">
      <w:pPr>
        <w:ind w:firstLine="567"/>
        <w:jc w:val="center"/>
        <w:rPr>
          <w:rFonts w:asciiTheme="minorHAnsi" w:hAnsiTheme="minorHAnsi"/>
          <w:sz w:val="22"/>
          <w:szCs w:val="22"/>
        </w:rPr>
      </w:pPr>
      <w:r>
        <w:rPr>
          <w:rFonts w:asciiTheme="minorHAnsi" w:hAnsiTheme="minorHAnsi"/>
          <w:b/>
          <w:bCs/>
          <w:sz w:val="22"/>
          <w:szCs w:val="22"/>
        </w:rPr>
        <w:t xml:space="preserve">Sağlık Kurulu Raporlarının Düzenlenmesine İlişkin Usul ve </w:t>
      </w:r>
      <w:r>
        <w:rPr>
          <w:rFonts w:asciiTheme="minorHAnsi" w:hAnsiTheme="minorHAnsi"/>
          <w:b/>
          <w:bCs/>
          <w:sz w:val="22"/>
          <w:szCs w:val="22"/>
        </w:rPr>
        <w:t>Esaslar</w:t>
      </w:r>
    </w:p>
    <w:p w:rsidR="00000000" w:rsidRDefault="001079A4">
      <w:pPr>
        <w:ind w:firstLine="567"/>
        <w:jc w:val="both"/>
        <w:rPr>
          <w:rFonts w:asciiTheme="minorHAnsi" w:hAnsiTheme="minorHAnsi"/>
          <w:sz w:val="22"/>
          <w:szCs w:val="22"/>
        </w:rPr>
      </w:pPr>
      <w:r>
        <w:rPr>
          <w:rFonts w:asciiTheme="minorHAnsi" w:hAnsiTheme="minorHAnsi"/>
          <w:b/>
          <w:bCs/>
          <w:sz w:val="22"/>
          <w:szCs w:val="22"/>
        </w:rPr>
        <w:t>Sağlık hizmeti sunucuları</w:t>
      </w:r>
    </w:p>
    <w:p w:rsidR="00000000" w:rsidRDefault="001079A4">
      <w:pPr>
        <w:ind w:firstLine="567"/>
        <w:jc w:val="both"/>
        <w:rPr>
          <w:rFonts w:asciiTheme="minorHAnsi" w:hAnsiTheme="minorHAnsi"/>
          <w:sz w:val="22"/>
          <w:szCs w:val="22"/>
        </w:rPr>
      </w:pPr>
      <w:r>
        <w:rPr>
          <w:rFonts w:asciiTheme="minorHAnsi" w:hAnsiTheme="minorHAnsi"/>
          <w:b/>
          <w:bCs/>
          <w:sz w:val="22"/>
          <w:szCs w:val="22"/>
        </w:rPr>
        <w:t xml:space="preserve">MADDE 5 – </w:t>
      </w:r>
      <w:r>
        <w:rPr>
          <w:rFonts w:asciiTheme="minorHAnsi" w:hAnsiTheme="minorHAnsi"/>
          <w:sz w:val="22"/>
          <w:szCs w:val="22"/>
        </w:rPr>
        <w:t>(1) Sigortalı ve hak sahiplerinin çalışma gücü kaybı oranları ile Kanunun 4 üncü maddesinin birinci fıkrasının (a) ve (b) bentleri kapsamındaki sigortalıların iş kazası sonucu meslekte kazanma gücü kaybı oranları</w:t>
      </w:r>
      <w:r>
        <w:rPr>
          <w:rFonts w:asciiTheme="minorHAnsi" w:hAnsiTheme="minorHAnsi"/>
          <w:sz w:val="22"/>
          <w:szCs w:val="22"/>
        </w:rPr>
        <w:t xml:space="preserve"> tespitinde esas alınacak sağlık kurulu raporlarını düzenlemeye;</w:t>
      </w:r>
    </w:p>
    <w:p w:rsidR="00000000" w:rsidRDefault="001079A4">
      <w:pPr>
        <w:ind w:firstLine="567"/>
        <w:jc w:val="both"/>
        <w:rPr>
          <w:rFonts w:asciiTheme="minorHAnsi" w:hAnsiTheme="minorHAnsi"/>
          <w:sz w:val="22"/>
          <w:szCs w:val="22"/>
        </w:rPr>
      </w:pPr>
      <w:r>
        <w:rPr>
          <w:rFonts w:asciiTheme="minorHAnsi" w:hAnsiTheme="minorHAnsi"/>
          <w:sz w:val="22"/>
          <w:szCs w:val="22"/>
        </w:rPr>
        <w:t>a) Sağlık Bakanlığı eğitim ve araştırma hastaneleri,</w:t>
      </w:r>
    </w:p>
    <w:p w:rsidR="00000000" w:rsidRDefault="001079A4">
      <w:pPr>
        <w:ind w:firstLine="567"/>
        <w:jc w:val="both"/>
        <w:rPr>
          <w:rFonts w:asciiTheme="minorHAnsi" w:hAnsiTheme="minorHAnsi"/>
          <w:sz w:val="22"/>
          <w:szCs w:val="22"/>
        </w:rPr>
      </w:pPr>
      <w:r>
        <w:rPr>
          <w:rFonts w:asciiTheme="minorHAnsi" w:hAnsiTheme="minorHAnsi"/>
          <w:sz w:val="22"/>
          <w:szCs w:val="22"/>
        </w:rPr>
        <w:t>b) Devlet üniversitesi hastaneleri,</w:t>
      </w:r>
    </w:p>
    <w:p w:rsidR="00000000" w:rsidRDefault="001079A4">
      <w:pPr>
        <w:ind w:firstLine="567"/>
        <w:jc w:val="both"/>
        <w:rPr>
          <w:rFonts w:asciiTheme="minorHAnsi" w:hAnsiTheme="minorHAnsi"/>
          <w:sz w:val="22"/>
          <w:szCs w:val="22"/>
        </w:rPr>
      </w:pPr>
      <w:r>
        <w:rPr>
          <w:rFonts w:asciiTheme="minorHAnsi" w:hAnsiTheme="minorHAnsi"/>
          <w:sz w:val="22"/>
          <w:szCs w:val="22"/>
        </w:rPr>
        <w:t>c) Türk Silahlı Kuvvetlerine bağlı asker hastaneleri,</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ç) Sigortalıların ikamet ettikleri illerde (a), </w:t>
      </w:r>
      <w:r>
        <w:rPr>
          <w:rFonts w:asciiTheme="minorHAnsi" w:hAnsiTheme="minorHAnsi"/>
          <w:sz w:val="22"/>
          <w:szCs w:val="22"/>
        </w:rPr>
        <w:t>(b) ve (c) bentlerinde belirtilen hastanelerin bulunmaması durumunda Sağlık Bakanlığı tam teşekküllü hastaneleri,</w:t>
      </w:r>
    </w:p>
    <w:p w:rsidR="00000000" w:rsidRDefault="001079A4">
      <w:pPr>
        <w:ind w:firstLine="567"/>
        <w:jc w:val="both"/>
        <w:rPr>
          <w:rFonts w:asciiTheme="minorHAnsi" w:hAnsiTheme="minorHAnsi"/>
          <w:sz w:val="22"/>
          <w:szCs w:val="22"/>
        </w:rPr>
      </w:pPr>
      <w:proofErr w:type="gramStart"/>
      <w:r>
        <w:rPr>
          <w:rFonts w:asciiTheme="minorHAnsi" w:hAnsiTheme="minorHAnsi"/>
          <w:sz w:val="22"/>
          <w:szCs w:val="22"/>
        </w:rPr>
        <w:t>yetkilidir</w:t>
      </w:r>
      <w:proofErr w:type="gramEnd"/>
      <w:r>
        <w:rPr>
          <w:rFonts w:asciiTheme="minorHAnsi" w:hAnsiTheme="minorHAnsi"/>
          <w:sz w:val="22"/>
          <w:szCs w:val="22"/>
        </w:rPr>
        <w:t>.</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(2) </w:t>
      </w:r>
      <w:r>
        <w:rPr>
          <w:rFonts w:asciiTheme="minorHAnsi" w:hAnsiTheme="minorHAnsi"/>
          <w:b/>
          <w:bCs/>
          <w:sz w:val="22"/>
          <w:szCs w:val="22"/>
        </w:rPr>
        <w:t>(</w:t>
      </w:r>
      <w:proofErr w:type="gramStart"/>
      <w:r>
        <w:rPr>
          <w:rFonts w:asciiTheme="minorHAnsi" w:hAnsiTheme="minorHAnsi"/>
          <w:b/>
          <w:bCs/>
          <w:sz w:val="22"/>
          <w:szCs w:val="22"/>
        </w:rPr>
        <w:t>Değişik:RG</w:t>
      </w:r>
      <w:proofErr w:type="gramEnd"/>
      <w:r>
        <w:rPr>
          <w:rFonts w:asciiTheme="minorHAnsi" w:hAnsiTheme="minorHAnsi"/>
          <w:b/>
          <w:bCs/>
          <w:sz w:val="22"/>
          <w:szCs w:val="22"/>
        </w:rPr>
        <w:t>-22/1/2011-27823)</w:t>
      </w:r>
      <w:r>
        <w:rPr>
          <w:rFonts w:asciiTheme="minorHAnsi" w:hAnsiTheme="minorHAnsi"/>
          <w:sz w:val="22"/>
          <w:szCs w:val="22"/>
        </w:rPr>
        <w:t xml:space="preserve"> Kanunun 4 üncü maddesinin birinci fıkrasının (a) ve (b) bentleri kapsamındaki sigortalıların mesl</w:t>
      </w:r>
      <w:r>
        <w:rPr>
          <w:rFonts w:asciiTheme="minorHAnsi" w:hAnsiTheme="minorHAnsi"/>
          <w:sz w:val="22"/>
          <w:szCs w:val="22"/>
        </w:rPr>
        <w:t>ek hastalığı sonucu meslekte kazanma gücü kaybı oranları tespitinde esas alınacak sağlık kurulu raporlarını düzenlemeye, Sağlık Bakanlığı meslek hastalıkları hastaneleri ile eğitim ve araştırma hastaneleri ve Devlet üniversitesi hastaneleri yetkilidir.</w:t>
      </w:r>
    </w:p>
    <w:p w:rsidR="00000000" w:rsidRDefault="001079A4">
      <w:pPr>
        <w:ind w:firstLine="567"/>
        <w:jc w:val="both"/>
        <w:rPr>
          <w:rFonts w:asciiTheme="minorHAnsi" w:hAnsiTheme="minorHAnsi"/>
          <w:sz w:val="22"/>
          <w:szCs w:val="22"/>
        </w:rPr>
      </w:pPr>
      <w:r>
        <w:rPr>
          <w:rFonts w:asciiTheme="minorHAnsi" w:hAnsiTheme="minorHAnsi"/>
          <w:sz w:val="22"/>
          <w:szCs w:val="22"/>
        </w:rPr>
        <w:t>(3)</w:t>
      </w:r>
      <w:r>
        <w:rPr>
          <w:rFonts w:asciiTheme="minorHAnsi" w:hAnsiTheme="minorHAnsi"/>
          <w:sz w:val="22"/>
          <w:szCs w:val="22"/>
        </w:rPr>
        <w:t xml:space="preserve"> Türkiye ile sosyal güvenlik sözleşmesi bulunan ülkelerde çalışan müşterek sigortalıların maluliyet değerlendirmelerinde, sosyal güvenlik sözleşmesi yapılan akit ülkenin sigorta kurumunun belirlediği sağlık hizmeti sunucusu tarafından düzenlenen sağlık kur</w:t>
      </w:r>
      <w:r>
        <w:rPr>
          <w:rFonts w:asciiTheme="minorHAnsi" w:hAnsiTheme="minorHAnsi"/>
          <w:sz w:val="22"/>
          <w:szCs w:val="22"/>
        </w:rPr>
        <w:t>ulu raporları esas alınır.</w:t>
      </w:r>
    </w:p>
    <w:p w:rsidR="00000000" w:rsidRDefault="001079A4">
      <w:pPr>
        <w:ind w:firstLine="567"/>
        <w:jc w:val="both"/>
        <w:rPr>
          <w:rFonts w:asciiTheme="minorHAnsi" w:hAnsiTheme="minorHAnsi"/>
          <w:sz w:val="22"/>
          <w:szCs w:val="22"/>
        </w:rPr>
      </w:pPr>
      <w:r>
        <w:rPr>
          <w:rFonts w:asciiTheme="minorHAnsi" w:hAnsiTheme="minorHAnsi"/>
          <w:b/>
          <w:bCs/>
          <w:sz w:val="22"/>
          <w:szCs w:val="22"/>
        </w:rPr>
        <w:t xml:space="preserve">Sağlık kurulu raporlarının düzenlenmesi </w:t>
      </w:r>
    </w:p>
    <w:p w:rsidR="00000000" w:rsidRDefault="001079A4">
      <w:pPr>
        <w:ind w:firstLine="567"/>
        <w:jc w:val="both"/>
        <w:rPr>
          <w:rFonts w:asciiTheme="minorHAnsi" w:hAnsiTheme="minorHAnsi"/>
          <w:sz w:val="22"/>
          <w:szCs w:val="22"/>
        </w:rPr>
      </w:pPr>
      <w:r>
        <w:rPr>
          <w:rFonts w:asciiTheme="minorHAnsi" w:hAnsiTheme="minorHAnsi"/>
          <w:b/>
          <w:bCs/>
          <w:sz w:val="22"/>
          <w:szCs w:val="22"/>
        </w:rPr>
        <w:t xml:space="preserve">MADDE 6 – </w:t>
      </w:r>
      <w:r>
        <w:rPr>
          <w:rFonts w:asciiTheme="minorHAnsi" w:hAnsiTheme="minorHAnsi"/>
          <w:sz w:val="22"/>
          <w:szCs w:val="22"/>
        </w:rPr>
        <w:t>(1) Sağlık hizmeti sunucusu tarafından düzenlenecek Sağlık Kurulu Raporlarında aşağıda belirtilen hususlara yer verilir.</w:t>
      </w:r>
    </w:p>
    <w:p w:rsidR="00000000" w:rsidRDefault="001079A4">
      <w:pPr>
        <w:ind w:firstLine="567"/>
        <w:jc w:val="both"/>
        <w:rPr>
          <w:rFonts w:asciiTheme="minorHAnsi" w:hAnsiTheme="minorHAnsi"/>
          <w:sz w:val="22"/>
          <w:szCs w:val="22"/>
        </w:rPr>
      </w:pPr>
      <w:r>
        <w:rPr>
          <w:rFonts w:asciiTheme="minorHAnsi" w:hAnsiTheme="minorHAnsi"/>
          <w:sz w:val="22"/>
          <w:szCs w:val="22"/>
        </w:rPr>
        <w:lastRenderedPageBreak/>
        <w:t xml:space="preserve">a) Hastane adı.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b) Sigortalı veya hak sahibinin </w:t>
      </w:r>
      <w:r>
        <w:rPr>
          <w:rFonts w:asciiTheme="minorHAnsi" w:hAnsiTheme="minorHAnsi"/>
          <w:sz w:val="22"/>
          <w:szCs w:val="22"/>
        </w:rPr>
        <w:t>adı, soyadı, sigorta sicil numarası, Türkiye Cumhuriyeti kimlik numarası, baba adı ve doğum tarihi.</w:t>
      </w:r>
    </w:p>
    <w:p w:rsidR="00000000" w:rsidRDefault="001079A4">
      <w:pPr>
        <w:ind w:firstLine="567"/>
        <w:jc w:val="both"/>
        <w:rPr>
          <w:rFonts w:asciiTheme="minorHAnsi" w:hAnsiTheme="minorHAnsi"/>
          <w:sz w:val="22"/>
          <w:szCs w:val="22"/>
        </w:rPr>
      </w:pPr>
      <w:r>
        <w:rPr>
          <w:rFonts w:asciiTheme="minorHAnsi" w:hAnsiTheme="minorHAnsi"/>
          <w:sz w:val="22"/>
          <w:szCs w:val="22"/>
        </w:rPr>
        <w:t>c) Raporun tarih ve sayısı.</w:t>
      </w:r>
    </w:p>
    <w:p w:rsidR="00000000" w:rsidRDefault="001079A4">
      <w:pPr>
        <w:ind w:firstLine="567"/>
        <w:jc w:val="both"/>
        <w:rPr>
          <w:rFonts w:asciiTheme="minorHAnsi" w:hAnsiTheme="minorHAnsi"/>
          <w:sz w:val="22"/>
          <w:szCs w:val="22"/>
        </w:rPr>
      </w:pPr>
      <w:r>
        <w:rPr>
          <w:rFonts w:asciiTheme="minorHAnsi" w:hAnsiTheme="minorHAnsi"/>
          <w:sz w:val="22"/>
          <w:szCs w:val="22"/>
        </w:rPr>
        <w:t>ç) Hastaneye giriş ve çıkış tarihleri.</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d) Sigortalı </w:t>
      </w:r>
      <w:proofErr w:type="gramStart"/>
      <w:r>
        <w:rPr>
          <w:rFonts w:asciiTheme="minorHAnsi" w:hAnsiTheme="minorHAnsi"/>
          <w:sz w:val="22"/>
          <w:szCs w:val="22"/>
        </w:rPr>
        <w:t>yada</w:t>
      </w:r>
      <w:proofErr w:type="gramEnd"/>
      <w:r>
        <w:rPr>
          <w:rFonts w:asciiTheme="minorHAnsi" w:hAnsiTheme="minorHAnsi"/>
          <w:sz w:val="22"/>
          <w:szCs w:val="22"/>
        </w:rPr>
        <w:t xml:space="preserve"> hak sahibinin son altı aylık mühürlü fotoğrafı.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e) </w:t>
      </w:r>
      <w:proofErr w:type="gramStart"/>
      <w:r>
        <w:rPr>
          <w:rFonts w:asciiTheme="minorHAnsi" w:hAnsiTheme="minorHAnsi"/>
          <w:sz w:val="22"/>
          <w:szCs w:val="22"/>
        </w:rPr>
        <w:t>Sağlık kurulu</w:t>
      </w:r>
      <w:proofErr w:type="gramEnd"/>
      <w:r>
        <w:rPr>
          <w:rFonts w:asciiTheme="minorHAnsi" w:hAnsiTheme="minorHAnsi"/>
          <w:sz w:val="22"/>
          <w:szCs w:val="22"/>
        </w:rPr>
        <w:t xml:space="preserve"> rapor</w:t>
      </w:r>
      <w:r>
        <w:rPr>
          <w:rFonts w:asciiTheme="minorHAnsi" w:hAnsiTheme="minorHAnsi"/>
          <w:sz w:val="22"/>
          <w:szCs w:val="22"/>
        </w:rPr>
        <w:t>unun düzenlenme nedeni.</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(2) </w:t>
      </w:r>
      <w:proofErr w:type="gramStart"/>
      <w:r>
        <w:rPr>
          <w:rFonts w:asciiTheme="minorHAnsi" w:hAnsiTheme="minorHAnsi"/>
          <w:sz w:val="22"/>
          <w:szCs w:val="22"/>
        </w:rPr>
        <w:t>Sağlık kurulu</w:t>
      </w:r>
      <w:proofErr w:type="gramEnd"/>
      <w:r>
        <w:rPr>
          <w:rFonts w:asciiTheme="minorHAnsi" w:hAnsiTheme="minorHAnsi"/>
          <w:sz w:val="22"/>
          <w:szCs w:val="22"/>
        </w:rPr>
        <w:t xml:space="preserve"> raporunun tıbbi değerlendirme bölümlerinde;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a) Kimlik tespiti ile gerekli muayene yapılarak, muayeneye ilişkin test ve tetkik belgelerinde sigortalının adı, soyadı ve tetkik tarihi yazılır.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b) Maluliyet talebine </w:t>
      </w:r>
      <w:r>
        <w:rPr>
          <w:rFonts w:asciiTheme="minorHAnsi" w:hAnsiTheme="minorHAnsi"/>
          <w:sz w:val="22"/>
          <w:szCs w:val="22"/>
        </w:rPr>
        <w:t xml:space="preserve">esas teşkil eden hastalık ya da arızalarının, ilgili </w:t>
      </w:r>
      <w:proofErr w:type="gramStart"/>
      <w:r>
        <w:rPr>
          <w:rFonts w:asciiTheme="minorHAnsi" w:hAnsiTheme="minorHAnsi"/>
          <w:sz w:val="22"/>
          <w:szCs w:val="22"/>
        </w:rPr>
        <w:t>branşlarca</w:t>
      </w:r>
      <w:proofErr w:type="gramEnd"/>
      <w:r>
        <w:rPr>
          <w:rFonts w:asciiTheme="minorHAnsi" w:hAnsiTheme="minorHAnsi"/>
          <w:sz w:val="22"/>
          <w:szCs w:val="22"/>
        </w:rPr>
        <w:t xml:space="preserve"> mevcut klinik durumunu açıklayan ayrıntılı muayenesi sonucu, muayene bulguları, dayanağı tetkikler, varsa tedavi protokolü yazılır.</w:t>
      </w:r>
    </w:p>
    <w:p w:rsidR="00000000" w:rsidRDefault="001079A4">
      <w:pPr>
        <w:ind w:firstLine="567"/>
        <w:jc w:val="both"/>
        <w:rPr>
          <w:rFonts w:asciiTheme="minorHAnsi" w:hAnsiTheme="minorHAnsi"/>
          <w:sz w:val="22"/>
          <w:szCs w:val="22"/>
        </w:rPr>
      </w:pPr>
      <w:r>
        <w:rPr>
          <w:rFonts w:asciiTheme="minorHAnsi" w:hAnsiTheme="minorHAnsi"/>
          <w:sz w:val="22"/>
          <w:szCs w:val="22"/>
        </w:rPr>
        <w:t>c) Tıbbi terimler kısaltılmaksızın yazılır.</w:t>
      </w:r>
    </w:p>
    <w:p w:rsidR="00000000" w:rsidRDefault="001079A4">
      <w:pPr>
        <w:ind w:firstLine="567"/>
        <w:jc w:val="both"/>
        <w:rPr>
          <w:rFonts w:asciiTheme="minorHAnsi" w:hAnsiTheme="minorHAnsi"/>
          <w:sz w:val="22"/>
          <w:szCs w:val="22"/>
        </w:rPr>
      </w:pPr>
      <w:r>
        <w:rPr>
          <w:rFonts w:asciiTheme="minorHAnsi" w:hAnsiTheme="minorHAnsi"/>
          <w:sz w:val="22"/>
          <w:szCs w:val="22"/>
        </w:rPr>
        <w:t>ç) Daha önce ted</w:t>
      </w:r>
      <w:r>
        <w:rPr>
          <w:rFonts w:asciiTheme="minorHAnsi" w:hAnsiTheme="minorHAnsi"/>
          <w:sz w:val="22"/>
          <w:szCs w:val="22"/>
        </w:rPr>
        <w:t xml:space="preserve">avi görülmüş ise, buna ilişkin işlem tarihinin de yer aldığı </w:t>
      </w:r>
      <w:proofErr w:type="gramStart"/>
      <w:r>
        <w:rPr>
          <w:rFonts w:asciiTheme="minorHAnsi" w:hAnsiTheme="minorHAnsi"/>
          <w:sz w:val="22"/>
          <w:szCs w:val="22"/>
        </w:rPr>
        <w:t>epikrizler</w:t>
      </w:r>
      <w:proofErr w:type="gramEnd"/>
      <w:r>
        <w:rPr>
          <w:rFonts w:asciiTheme="minorHAnsi" w:hAnsiTheme="minorHAnsi"/>
          <w:sz w:val="22"/>
          <w:szCs w:val="22"/>
        </w:rPr>
        <w:t>, ameliyat notları, patoloji raporları, tetkikleri ve benzeri belgelerin aslı veya resmî onaylı fotokopileri eklenir.</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d) Hastalık ve araz tespit edilen </w:t>
      </w:r>
      <w:proofErr w:type="gramStart"/>
      <w:r>
        <w:rPr>
          <w:rFonts w:asciiTheme="minorHAnsi" w:hAnsiTheme="minorHAnsi"/>
          <w:sz w:val="22"/>
          <w:szCs w:val="22"/>
        </w:rPr>
        <w:t>branşlarca</w:t>
      </w:r>
      <w:proofErr w:type="gramEnd"/>
      <w:r>
        <w:rPr>
          <w:rFonts w:asciiTheme="minorHAnsi" w:hAnsiTheme="minorHAnsi"/>
          <w:sz w:val="22"/>
          <w:szCs w:val="22"/>
        </w:rPr>
        <w:t xml:space="preserve"> gerekli tetkikler yapı</w:t>
      </w:r>
      <w:r>
        <w:rPr>
          <w:rFonts w:asciiTheme="minorHAnsi" w:hAnsiTheme="minorHAnsi"/>
          <w:sz w:val="22"/>
          <w:szCs w:val="22"/>
        </w:rPr>
        <w:t>lır, tetkik sonuçları sağlık kurulu raporuna yazılır, tetkik raporlarının aslı ya da onaylı fotokopileri eklenir.</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e) Sağlık Kurulu Raporu ve dayanağı tıbbi belgelerin üzerine, sigortalının sevk nedenine ilişkin kaşe basılır.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f) </w:t>
      </w:r>
      <w:proofErr w:type="gramStart"/>
      <w:r>
        <w:rPr>
          <w:rFonts w:asciiTheme="minorHAnsi" w:hAnsiTheme="minorHAnsi"/>
          <w:sz w:val="22"/>
          <w:szCs w:val="22"/>
        </w:rPr>
        <w:t>Sağlık kurulu</w:t>
      </w:r>
      <w:proofErr w:type="gramEnd"/>
      <w:r>
        <w:rPr>
          <w:rFonts w:asciiTheme="minorHAnsi" w:hAnsiTheme="minorHAnsi"/>
          <w:sz w:val="22"/>
          <w:szCs w:val="22"/>
        </w:rPr>
        <w:t xml:space="preserve"> raporları bil</w:t>
      </w:r>
      <w:r>
        <w:rPr>
          <w:rFonts w:asciiTheme="minorHAnsi" w:hAnsiTheme="minorHAnsi"/>
          <w:sz w:val="22"/>
          <w:szCs w:val="22"/>
        </w:rPr>
        <w:t>gisayar ortamında düzenlenerek sağlık kuruluna katılan hekimler tarafından ıslak imza ile imzalanır ve kaşelenerek başhekim tarafından resmî mühür ile onaylanır.</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g) </w:t>
      </w:r>
      <w:proofErr w:type="gramStart"/>
      <w:r>
        <w:rPr>
          <w:rFonts w:asciiTheme="minorHAnsi" w:hAnsiTheme="minorHAnsi"/>
          <w:sz w:val="22"/>
          <w:szCs w:val="22"/>
        </w:rPr>
        <w:t>Sağlık kurulu</w:t>
      </w:r>
      <w:proofErr w:type="gramEnd"/>
      <w:r>
        <w:rPr>
          <w:rFonts w:asciiTheme="minorHAnsi" w:hAnsiTheme="minorHAnsi"/>
          <w:sz w:val="22"/>
          <w:szCs w:val="22"/>
        </w:rPr>
        <w:t xml:space="preserve"> raporlarının karar hanesinde çalışma gücü kayıp oranı belirtilmez, "Sosyal Gü</w:t>
      </w:r>
      <w:r>
        <w:rPr>
          <w:rFonts w:asciiTheme="minorHAnsi" w:hAnsiTheme="minorHAnsi"/>
          <w:sz w:val="22"/>
          <w:szCs w:val="22"/>
        </w:rPr>
        <w:t>venlik Kurumunca belirlenecektir." ibaresi yazılır.</w:t>
      </w:r>
    </w:p>
    <w:p w:rsidR="00000000" w:rsidRDefault="001079A4">
      <w:pPr>
        <w:ind w:firstLine="567"/>
        <w:jc w:val="both"/>
        <w:rPr>
          <w:rFonts w:asciiTheme="minorHAnsi" w:hAnsiTheme="minorHAnsi"/>
          <w:sz w:val="22"/>
          <w:szCs w:val="22"/>
        </w:rPr>
      </w:pPr>
      <w:r>
        <w:rPr>
          <w:rFonts w:asciiTheme="minorHAnsi" w:hAnsiTheme="minorHAnsi"/>
          <w:sz w:val="22"/>
          <w:szCs w:val="22"/>
        </w:rPr>
        <w:t>(3) Kanunun 4 üncü maddesinin birinci fıkrasının (a) ve (b) bentleri kapsamındaki sigortalıların iş kazası sonucu meslekte kazanma gücü kayıp oranı tespitine ilişkin düzenlenecek Sağlık Kurulu Raporlarınd</w:t>
      </w:r>
      <w:r>
        <w:rPr>
          <w:rFonts w:asciiTheme="minorHAnsi" w:hAnsiTheme="minorHAnsi"/>
          <w:sz w:val="22"/>
          <w:szCs w:val="22"/>
        </w:rPr>
        <w:t xml:space="preserve">a 1 inci ve 2 </w:t>
      </w:r>
      <w:proofErr w:type="spellStart"/>
      <w:r>
        <w:rPr>
          <w:rFonts w:asciiTheme="minorHAnsi" w:hAnsiTheme="minorHAnsi"/>
          <w:sz w:val="22"/>
          <w:szCs w:val="22"/>
        </w:rPr>
        <w:t>nci</w:t>
      </w:r>
      <w:proofErr w:type="spellEnd"/>
      <w:r>
        <w:rPr>
          <w:rFonts w:asciiTheme="minorHAnsi" w:hAnsiTheme="minorHAnsi"/>
          <w:sz w:val="22"/>
          <w:szCs w:val="22"/>
        </w:rPr>
        <w:t xml:space="preserve"> fıkrada belirtilen hükümlere ek olarak; </w:t>
      </w:r>
    </w:p>
    <w:p w:rsidR="00000000" w:rsidRDefault="001079A4">
      <w:pPr>
        <w:ind w:firstLine="567"/>
        <w:jc w:val="both"/>
        <w:rPr>
          <w:rFonts w:asciiTheme="minorHAnsi" w:hAnsiTheme="minorHAnsi"/>
          <w:sz w:val="22"/>
          <w:szCs w:val="22"/>
        </w:rPr>
      </w:pPr>
      <w:proofErr w:type="gramStart"/>
      <w:r>
        <w:rPr>
          <w:rFonts w:asciiTheme="minorHAnsi" w:hAnsiTheme="minorHAnsi"/>
          <w:sz w:val="22"/>
          <w:szCs w:val="22"/>
        </w:rPr>
        <w:t>a) Arazların iş kazasına bağlı olup olmadığı, bağlı olması hâlinde bu durumun düzenlenecek Sağlık Kurulu Raporlarında net bir şekilde belirtilmiş ve bunlara ilişkin ayrıntılı muayene bulguları yazı</w:t>
      </w:r>
      <w:r>
        <w:rPr>
          <w:rFonts w:asciiTheme="minorHAnsi" w:hAnsiTheme="minorHAnsi"/>
          <w:sz w:val="22"/>
          <w:szCs w:val="22"/>
        </w:rPr>
        <w:t>lmış, eğer sigortalıda kazaya bağlı olmayan sekeller varsa bunlara ait muayene bulguları ve tanı yazıldıktan sonra, "İş kazasına bağlı değildir." ibaresi yazılarak imzalanıp, kaşelenmiş,</w:t>
      </w:r>
      <w:proofErr w:type="gramEnd"/>
    </w:p>
    <w:p w:rsidR="00000000" w:rsidRDefault="001079A4">
      <w:pPr>
        <w:ind w:firstLine="567"/>
        <w:jc w:val="both"/>
        <w:rPr>
          <w:rFonts w:asciiTheme="minorHAnsi" w:hAnsiTheme="minorHAnsi"/>
          <w:sz w:val="22"/>
          <w:szCs w:val="22"/>
        </w:rPr>
      </w:pPr>
      <w:r>
        <w:rPr>
          <w:rFonts w:asciiTheme="minorHAnsi" w:hAnsiTheme="minorHAnsi"/>
          <w:sz w:val="22"/>
          <w:szCs w:val="22"/>
        </w:rPr>
        <w:t>b) İş kazası sonrası yapılan tedavi farklı sağlık birimlerinde yapılm</w:t>
      </w:r>
      <w:r>
        <w:rPr>
          <w:rFonts w:asciiTheme="minorHAnsi" w:hAnsiTheme="minorHAnsi"/>
          <w:sz w:val="22"/>
          <w:szCs w:val="22"/>
        </w:rPr>
        <w:t xml:space="preserve">ış ise ilgili </w:t>
      </w:r>
      <w:proofErr w:type="gramStart"/>
      <w:r>
        <w:rPr>
          <w:rFonts w:asciiTheme="minorHAnsi" w:hAnsiTheme="minorHAnsi"/>
          <w:sz w:val="22"/>
          <w:szCs w:val="22"/>
        </w:rPr>
        <w:t>epikrizler</w:t>
      </w:r>
      <w:proofErr w:type="gramEnd"/>
      <w:r>
        <w:rPr>
          <w:rFonts w:asciiTheme="minorHAnsi" w:hAnsiTheme="minorHAnsi"/>
          <w:sz w:val="22"/>
          <w:szCs w:val="22"/>
        </w:rPr>
        <w:t>/raporlar ve benzeri belgeler, ilk sağlık kurulu raporuna eklenmiş,</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c) İş kazası nedeni ile yapılan tedavi tamamlanıp, bulguları sekel hâli aldıktan sonra sigortalının iş başı tarihi veya çalışamayacak duruma girdiği tarih; gün, ay </w:t>
      </w:r>
      <w:r>
        <w:rPr>
          <w:rFonts w:asciiTheme="minorHAnsi" w:hAnsiTheme="minorHAnsi"/>
          <w:sz w:val="22"/>
          <w:szCs w:val="22"/>
        </w:rPr>
        <w:t xml:space="preserve">ve yıl olarak belirtilmiş,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ç) </w:t>
      </w:r>
      <w:proofErr w:type="gramStart"/>
      <w:r>
        <w:rPr>
          <w:rFonts w:asciiTheme="minorHAnsi" w:hAnsiTheme="minorHAnsi"/>
          <w:sz w:val="22"/>
          <w:szCs w:val="22"/>
        </w:rPr>
        <w:t>Sağlık kurulu</w:t>
      </w:r>
      <w:proofErr w:type="gramEnd"/>
      <w:r>
        <w:rPr>
          <w:rFonts w:asciiTheme="minorHAnsi" w:hAnsiTheme="minorHAnsi"/>
          <w:sz w:val="22"/>
          <w:szCs w:val="22"/>
        </w:rPr>
        <w:t xml:space="preserve"> raporlarının karar hanesinde iş kazasına ilişkin meslekte kazanma gücü azalma oranı belirtilmemiş,</w:t>
      </w:r>
    </w:p>
    <w:p w:rsidR="00000000" w:rsidRDefault="001079A4">
      <w:pPr>
        <w:ind w:firstLine="567"/>
        <w:jc w:val="both"/>
        <w:rPr>
          <w:rFonts w:asciiTheme="minorHAnsi" w:hAnsiTheme="minorHAnsi"/>
          <w:sz w:val="22"/>
          <w:szCs w:val="22"/>
        </w:rPr>
      </w:pPr>
      <w:proofErr w:type="gramStart"/>
      <w:r>
        <w:rPr>
          <w:rFonts w:asciiTheme="minorHAnsi" w:hAnsiTheme="minorHAnsi"/>
          <w:sz w:val="22"/>
          <w:szCs w:val="22"/>
        </w:rPr>
        <w:t>olmalıdır</w:t>
      </w:r>
      <w:proofErr w:type="gramEnd"/>
      <w:r>
        <w:rPr>
          <w:rFonts w:asciiTheme="minorHAnsi" w:hAnsiTheme="minorHAnsi"/>
          <w:sz w:val="22"/>
          <w:szCs w:val="22"/>
        </w:rPr>
        <w:t>.</w:t>
      </w:r>
    </w:p>
    <w:p w:rsidR="00000000" w:rsidRDefault="001079A4">
      <w:pPr>
        <w:ind w:firstLine="567"/>
        <w:jc w:val="both"/>
        <w:rPr>
          <w:rFonts w:asciiTheme="minorHAnsi" w:hAnsiTheme="minorHAnsi"/>
          <w:sz w:val="22"/>
          <w:szCs w:val="22"/>
        </w:rPr>
      </w:pPr>
      <w:r>
        <w:rPr>
          <w:rFonts w:asciiTheme="minorHAnsi" w:hAnsiTheme="minorHAnsi"/>
          <w:sz w:val="22"/>
          <w:szCs w:val="22"/>
        </w:rPr>
        <w:t>(4) Kanunun 4 üncü maddesinin birinci fıkrasının (a) ve (b) bentleri kapsamındaki sigortalıların, mes</w:t>
      </w:r>
      <w:r>
        <w:rPr>
          <w:rFonts w:asciiTheme="minorHAnsi" w:hAnsiTheme="minorHAnsi"/>
          <w:sz w:val="22"/>
          <w:szCs w:val="22"/>
        </w:rPr>
        <w:t xml:space="preserve">lek hastalıkları sonucu meslekte kazanma gücü kayıp oranının tespiti gereken hâllerde düzenlenen sağlık kurulu raporlarına 1 inci ve 2 </w:t>
      </w:r>
      <w:proofErr w:type="spellStart"/>
      <w:r>
        <w:rPr>
          <w:rFonts w:asciiTheme="minorHAnsi" w:hAnsiTheme="minorHAnsi"/>
          <w:sz w:val="22"/>
          <w:szCs w:val="22"/>
        </w:rPr>
        <w:t>nci</w:t>
      </w:r>
      <w:proofErr w:type="spellEnd"/>
      <w:r>
        <w:rPr>
          <w:rFonts w:asciiTheme="minorHAnsi" w:hAnsiTheme="minorHAnsi"/>
          <w:sz w:val="22"/>
          <w:szCs w:val="22"/>
        </w:rPr>
        <w:t xml:space="preserve"> fıkralarda belirtilen hükümlere ek olarak;</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a) Meslek hastalığı tespiti için başvuru yapmasına neden olan hastalık ya </w:t>
      </w:r>
      <w:r>
        <w:rPr>
          <w:rFonts w:asciiTheme="minorHAnsi" w:hAnsiTheme="minorHAnsi"/>
          <w:sz w:val="22"/>
          <w:szCs w:val="22"/>
        </w:rPr>
        <w:t xml:space="preserve">da arıza ile ilgili </w:t>
      </w:r>
      <w:proofErr w:type="gramStart"/>
      <w:r>
        <w:rPr>
          <w:rFonts w:asciiTheme="minorHAnsi" w:hAnsiTheme="minorHAnsi"/>
          <w:sz w:val="22"/>
          <w:szCs w:val="22"/>
        </w:rPr>
        <w:t>branş</w:t>
      </w:r>
      <w:proofErr w:type="gramEnd"/>
      <w:r>
        <w:rPr>
          <w:rFonts w:asciiTheme="minorHAnsi" w:hAnsiTheme="minorHAnsi"/>
          <w:sz w:val="22"/>
          <w:szCs w:val="22"/>
        </w:rPr>
        <w:t xml:space="preserve"> (Göğüs Hastalıkları ve/veya Alerji, KBB, İç Hastalıkları, Nöroloji, Psikiyatri, Dermatoloji, Ortopedi ve benzeri) tarafından çalışma ortamındaki faktör ya da faktörlere bağlı olarak ortaya çıktığı düşünülen hastalık ya da arızalar</w:t>
      </w:r>
      <w:r>
        <w:rPr>
          <w:rFonts w:asciiTheme="minorHAnsi" w:hAnsiTheme="minorHAnsi"/>
          <w:sz w:val="22"/>
          <w:szCs w:val="22"/>
        </w:rPr>
        <w:t>ın mevcut klinik durumunu açıklayan, sekel bulguları gösteren detaylı bir tespit,</w:t>
      </w:r>
    </w:p>
    <w:p w:rsidR="00000000" w:rsidRDefault="001079A4">
      <w:pPr>
        <w:ind w:firstLine="567"/>
        <w:jc w:val="both"/>
        <w:rPr>
          <w:rFonts w:asciiTheme="minorHAnsi" w:hAnsiTheme="minorHAnsi"/>
          <w:sz w:val="22"/>
          <w:szCs w:val="22"/>
        </w:rPr>
      </w:pPr>
      <w:r>
        <w:rPr>
          <w:rFonts w:asciiTheme="minorHAnsi" w:hAnsiTheme="minorHAnsi"/>
          <w:sz w:val="22"/>
          <w:szCs w:val="22"/>
        </w:rPr>
        <w:t>b) Bu fıkranın (a) bendindeki tespitlere dayanak teşkil eden;</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1) Göğüs hastalıkları ve/veya alerji muayenelerinde; </w:t>
      </w:r>
      <w:proofErr w:type="spellStart"/>
      <w:r>
        <w:rPr>
          <w:rFonts w:asciiTheme="minorHAnsi" w:hAnsiTheme="minorHAnsi"/>
          <w:sz w:val="22"/>
          <w:szCs w:val="22"/>
        </w:rPr>
        <w:t>pnömokonyoz</w:t>
      </w:r>
      <w:proofErr w:type="spellEnd"/>
      <w:r>
        <w:rPr>
          <w:rFonts w:asciiTheme="minorHAnsi" w:hAnsiTheme="minorHAnsi"/>
          <w:sz w:val="22"/>
          <w:szCs w:val="22"/>
        </w:rPr>
        <w:t xml:space="preserve"> vakalarında uygun teknikle çekilen P.A. akciğer</w:t>
      </w:r>
      <w:r>
        <w:rPr>
          <w:rFonts w:asciiTheme="minorHAnsi" w:hAnsiTheme="minorHAnsi"/>
          <w:sz w:val="22"/>
          <w:szCs w:val="22"/>
        </w:rPr>
        <w:t xml:space="preserve"> </w:t>
      </w:r>
      <w:proofErr w:type="spellStart"/>
      <w:r>
        <w:rPr>
          <w:rFonts w:asciiTheme="minorHAnsi" w:hAnsiTheme="minorHAnsi"/>
          <w:sz w:val="22"/>
          <w:szCs w:val="22"/>
        </w:rPr>
        <w:t>grafisi</w:t>
      </w:r>
      <w:proofErr w:type="spellEnd"/>
      <w:r>
        <w:rPr>
          <w:rFonts w:asciiTheme="minorHAnsi" w:hAnsiTheme="minorHAnsi"/>
          <w:sz w:val="22"/>
          <w:szCs w:val="22"/>
        </w:rPr>
        <w:t xml:space="preserve">, ayırıcı tanıda gerek olması hâlinde HRCT, tüberküloz mevcut ise ARB; meslekî astım hastalığı iddiası olduğunda bronş </w:t>
      </w:r>
      <w:proofErr w:type="gramStart"/>
      <w:r>
        <w:rPr>
          <w:rFonts w:asciiTheme="minorHAnsi" w:hAnsiTheme="minorHAnsi"/>
          <w:sz w:val="22"/>
          <w:szCs w:val="22"/>
        </w:rPr>
        <w:t>provokasyon</w:t>
      </w:r>
      <w:proofErr w:type="gramEnd"/>
      <w:r>
        <w:rPr>
          <w:rFonts w:asciiTheme="minorHAnsi" w:hAnsiTheme="minorHAnsi"/>
          <w:sz w:val="22"/>
          <w:szCs w:val="22"/>
        </w:rPr>
        <w:t xml:space="preserve"> ve benzeri testleri, tatil döneminde 15 gün, iş ortamında 20 gün süreyle günde dört kez belirlenen PEF değerleri, </w:t>
      </w:r>
    </w:p>
    <w:p w:rsidR="00000000" w:rsidRDefault="001079A4">
      <w:pPr>
        <w:ind w:firstLine="567"/>
        <w:jc w:val="both"/>
        <w:rPr>
          <w:rFonts w:asciiTheme="minorHAnsi" w:hAnsiTheme="minorHAnsi"/>
          <w:sz w:val="22"/>
          <w:szCs w:val="22"/>
        </w:rPr>
      </w:pPr>
      <w:r>
        <w:rPr>
          <w:rFonts w:asciiTheme="minorHAnsi" w:hAnsiTheme="minorHAnsi"/>
          <w:sz w:val="22"/>
          <w:szCs w:val="22"/>
        </w:rPr>
        <w:t>2)</w:t>
      </w:r>
      <w:r>
        <w:rPr>
          <w:rFonts w:asciiTheme="minorHAnsi" w:hAnsiTheme="minorHAnsi"/>
          <w:sz w:val="22"/>
          <w:szCs w:val="22"/>
        </w:rPr>
        <w:t xml:space="preserve"> KBB muayenelerinde; her iki kulağın işitme düzeyini gösteren </w:t>
      </w:r>
      <w:proofErr w:type="spellStart"/>
      <w:r>
        <w:rPr>
          <w:rFonts w:asciiTheme="minorHAnsi" w:hAnsiTheme="minorHAnsi"/>
          <w:sz w:val="22"/>
          <w:szCs w:val="22"/>
        </w:rPr>
        <w:t>odyogramlar</w:t>
      </w:r>
      <w:proofErr w:type="spellEnd"/>
      <w:r>
        <w:rPr>
          <w:rFonts w:asciiTheme="minorHAnsi" w:hAnsiTheme="minorHAnsi"/>
          <w:sz w:val="22"/>
          <w:szCs w:val="22"/>
        </w:rPr>
        <w:t xml:space="preserve">, işe girmeden önce çekilmiş olan </w:t>
      </w:r>
      <w:proofErr w:type="spellStart"/>
      <w:r>
        <w:rPr>
          <w:rFonts w:asciiTheme="minorHAnsi" w:hAnsiTheme="minorHAnsi"/>
          <w:sz w:val="22"/>
          <w:szCs w:val="22"/>
        </w:rPr>
        <w:t>odyogramı</w:t>
      </w:r>
      <w:proofErr w:type="spellEnd"/>
      <w:r>
        <w:rPr>
          <w:rFonts w:asciiTheme="minorHAnsi" w:hAnsiTheme="minorHAnsi"/>
          <w:sz w:val="22"/>
          <w:szCs w:val="22"/>
        </w:rPr>
        <w:t xml:space="preserve"> mevcut ise her ikisinin kıyaslanarak yapılacak değerlendirme,</w:t>
      </w:r>
    </w:p>
    <w:p w:rsidR="00000000" w:rsidRDefault="001079A4">
      <w:pPr>
        <w:ind w:firstLine="567"/>
        <w:jc w:val="both"/>
        <w:rPr>
          <w:rFonts w:asciiTheme="minorHAnsi" w:hAnsiTheme="minorHAnsi"/>
          <w:sz w:val="22"/>
          <w:szCs w:val="22"/>
        </w:rPr>
      </w:pPr>
      <w:r>
        <w:rPr>
          <w:rFonts w:asciiTheme="minorHAnsi" w:hAnsiTheme="minorHAnsi"/>
          <w:sz w:val="22"/>
          <w:szCs w:val="22"/>
        </w:rPr>
        <w:lastRenderedPageBreak/>
        <w:t xml:space="preserve">3) İç hastalıkları muayenelerinde; anemi, </w:t>
      </w:r>
      <w:proofErr w:type="spellStart"/>
      <w:r>
        <w:rPr>
          <w:rFonts w:asciiTheme="minorHAnsi" w:hAnsiTheme="minorHAnsi"/>
          <w:sz w:val="22"/>
          <w:szCs w:val="22"/>
        </w:rPr>
        <w:t>trombositopeni</w:t>
      </w:r>
      <w:proofErr w:type="spellEnd"/>
      <w:r>
        <w:rPr>
          <w:rFonts w:asciiTheme="minorHAnsi" w:hAnsiTheme="minorHAnsi"/>
          <w:sz w:val="22"/>
          <w:szCs w:val="22"/>
        </w:rPr>
        <w:t xml:space="preserve">, </w:t>
      </w:r>
      <w:proofErr w:type="spellStart"/>
      <w:r>
        <w:rPr>
          <w:rFonts w:asciiTheme="minorHAnsi" w:hAnsiTheme="minorHAnsi"/>
          <w:sz w:val="22"/>
          <w:szCs w:val="22"/>
        </w:rPr>
        <w:t>granülositopeni</w:t>
      </w:r>
      <w:proofErr w:type="spellEnd"/>
      <w:r>
        <w:rPr>
          <w:rFonts w:asciiTheme="minorHAnsi" w:hAnsiTheme="minorHAnsi"/>
          <w:sz w:val="22"/>
          <w:szCs w:val="22"/>
        </w:rPr>
        <w:t xml:space="preserve"> ve </w:t>
      </w:r>
      <w:r>
        <w:rPr>
          <w:rFonts w:asciiTheme="minorHAnsi" w:hAnsiTheme="minorHAnsi"/>
          <w:sz w:val="22"/>
          <w:szCs w:val="22"/>
        </w:rPr>
        <w:t xml:space="preserve">benzeri vakalarda </w:t>
      </w:r>
      <w:proofErr w:type="spellStart"/>
      <w:r>
        <w:rPr>
          <w:rFonts w:asciiTheme="minorHAnsi" w:hAnsiTheme="minorHAnsi"/>
          <w:sz w:val="22"/>
          <w:szCs w:val="22"/>
        </w:rPr>
        <w:t>periferik</w:t>
      </w:r>
      <w:proofErr w:type="spellEnd"/>
      <w:r>
        <w:rPr>
          <w:rFonts w:asciiTheme="minorHAnsi" w:hAnsiTheme="minorHAnsi"/>
          <w:sz w:val="22"/>
          <w:szCs w:val="22"/>
        </w:rPr>
        <w:t xml:space="preserve"> yayma ile gerekli diğer tetkikler; kurşun ve kurşun tozları ile etkilenme olduğu takdirde, idrarda ve kanda; kurşun, </w:t>
      </w:r>
      <w:proofErr w:type="spellStart"/>
      <w:r>
        <w:rPr>
          <w:rFonts w:asciiTheme="minorHAnsi" w:hAnsiTheme="minorHAnsi"/>
          <w:sz w:val="22"/>
          <w:szCs w:val="22"/>
        </w:rPr>
        <w:t>koproporfirin</w:t>
      </w:r>
      <w:proofErr w:type="spellEnd"/>
      <w:r>
        <w:rPr>
          <w:rFonts w:asciiTheme="minorHAnsi" w:hAnsiTheme="minorHAnsi"/>
          <w:sz w:val="22"/>
          <w:szCs w:val="22"/>
        </w:rPr>
        <w:t xml:space="preserve">, </w:t>
      </w:r>
      <w:proofErr w:type="spellStart"/>
      <w:r>
        <w:rPr>
          <w:rFonts w:asciiTheme="minorHAnsi" w:hAnsiTheme="minorHAnsi"/>
          <w:sz w:val="22"/>
          <w:szCs w:val="22"/>
        </w:rPr>
        <w:t>deltaaminolevülinik</w:t>
      </w:r>
      <w:proofErr w:type="spellEnd"/>
      <w:r>
        <w:rPr>
          <w:rFonts w:asciiTheme="minorHAnsi" w:hAnsiTheme="minorHAnsi"/>
          <w:sz w:val="22"/>
          <w:szCs w:val="22"/>
        </w:rPr>
        <w:t xml:space="preserve"> asit ve benzeri düzeylerini gösteren tetkikler,</w:t>
      </w:r>
    </w:p>
    <w:p w:rsidR="00000000" w:rsidRDefault="001079A4">
      <w:pPr>
        <w:ind w:firstLine="567"/>
        <w:jc w:val="both"/>
        <w:rPr>
          <w:rFonts w:asciiTheme="minorHAnsi" w:hAnsiTheme="minorHAnsi"/>
          <w:sz w:val="22"/>
          <w:szCs w:val="22"/>
        </w:rPr>
      </w:pPr>
      <w:r>
        <w:rPr>
          <w:rFonts w:asciiTheme="minorHAnsi" w:hAnsiTheme="minorHAnsi"/>
          <w:sz w:val="22"/>
          <w:szCs w:val="22"/>
        </w:rPr>
        <w:t>4) Nöroloji muayenelerinde EMG ve gerekli diğer tetkikler,</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5) Ortopedi, Psikiyatri, Dermatoloji ve benzeri </w:t>
      </w:r>
      <w:proofErr w:type="gramStart"/>
      <w:r>
        <w:rPr>
          <w:rFonts w:asciiTheme="minorHAnsi" w:hAnsiTheme="minorHAnsi"/>
          <w:sz w:val="22"/>
          <w:szCs w:val="22"/>
        </w:rPr>
        <w:t>branşlarla</w:t>
      </w:r>
      <w:proofErr w:type="gramEnd"/>
      <w:r>
        <w:rPr>
          <w:rFonts w:asciiTheme="minorHAnsi" w:hAnsiTheme="minorHAnsi"/>
          <w:sz w:val="22"/>
          <w:szCs w:val="22"/>
        </w:rPr>
        <w:t xml:space="preserve"> ilgili muayenelerde ise; meslekî hastalık iddialarına dayanak teşkil edecek tetkikler,</w:t>
      </w:r>
    </w:p>
    <w:p w:rsidR="00000000" w:rsidRDefault="001079A4">
      <w:pPr>
        <w:ind w:firstLine="567"/>
        <w:jc w:val="both"/>
        <w:rPr>
          <w:rFonts w:asciiTheme="minorHAnsi" w:hAnsiTheme="minorHAnsi"/>
          <w:sz w:val="22"/>
          <w:szCs w:val="22"/>
        </w:rPr>
      </w:pPr>
      <w:r>
        <w:rPr>
          <w:rFonts w:asciiTheme="minorHAnsi" w:hAnsiTheme="minorHAnsi"/>
          <w:b/>
          <w:bCs/>
          <w:sz w:val="22"/>
          <w:szCs w:val="22"/>
        </w:rPr>
        <w:t xml:space="preserve">(Değişik </w:t>
      </w:r>
      <w:proofErr w:type="gramStart"/>
      <w:r>
        <w:rPr>
          <w:rFonts w:asciiTheme="minorHAnsi" w:hAnsiTheme="minorHAnsi"/>
          <w:b/>
          <w:bCs/>
          <w:sz w:val="22"/>
          <w:szCs w:val="22"/>
        </w:rPr>
        <w:t>ibare:RG</w:t>
      </w:r>
      <w:proofErr w:type="gramEnd"/>
      <w:r>
        <w:rPr>
          <w:rFonts w:asciiTheme="minorHAnsi" w:hAnsiTheme="minorHAnsi"/>
          <w:b/>
          <w:bCs/>
          <w:sz w:val="22"/>
          <w:szCs w:val="22"/>
        </w:rPr>
        <w:t>-22/1/2011-27823)</w:t>
      </w:r>
      <w:r>
        <w:rPr>
          <w:rFonts w:asciiTheme="minorHAnsi" w:hAnsiTheme="minorHAnsi"/>
          <w:sz w:val="22"/>
          <w:szCs w:val="22"/>
        </w:rPr>
        <w:t xml:space="preserve"> </w:t>
      </w:r>
      <w:r>
        <w:rPr>
          <w:rFonts w:asciiTheme="minorHAnsi" w:hAnsiTheme="minorHAnsi"/>
          <w:sz w:val="22"/>
          <w:szCs w:val="22"/>
          <w:u w:val="single"/>
        </w:rPr>
        <w:t>ayrıntılı olarak</w:t>
      </w:r>
      <w:r>
        <w:rPr>
          <w:rFonts w:asciiTheme="minorHAnsi" w:hAnsiTheme="minorHAnsi"/>
          <w:sz w:val="22"/>
          <w:szCs w:val="22"/>
          <w:u w:val="single"/>
        </w:rPr>
        <w:t xml:space="preserve"> raporun karar hanesi dışında ayrıca belirtilir</w:t>
      </w:r>
      <w:r>
        <w:rPr>
          <w:rFonts w:asciiTheme="minorHAnsi" w:hAnsiTheme="minorHAnsi"/>
          <w:sz w:val="22"/>
          <w:szCs w:val="22"/>
        </w:rPr>
        <w:t xml:space="preserve">. </w:t>
      </w:r>
    </w:p>
    <w:p w:rsidR="00000000" w:rsidRDefault="001079A4">
      <w:pPr>
        <w:ind w:firstLine="567"/>
        <w:jc w:val="both"/>
        <w:rPr>
          <w:rFonts w:asciiTheme="minorHAnsi" w:hAnsiTheme="minorHAnsi"/>
          <w:sz w:val="22"/>
          <w:szCs w:val="22"/>
        </w:rPr>
      </w:pPr>
      <w:r>
        <w:rPr>
          <w:rFonts w:asciiTheme="minorHAnsi" w:hAnsiTheme="minorHAnsi"/>
          <w:sz w:val="22"/>
          <w:szCs w:val="22"/>
        </w:rPr>
        <w:t>(5) Sigortalı, iş kazası/meslek hastalığı dolayısıyla tanı ve tedavi süresince hekimin bildirdiği tedbir ve tavsiyelere uymaması yüzünden tedavi süresinin uzamasına, meslekte kazanma gücü kayıp oranının art</w:t>
      </w:r>
      <w:r>
        <w:rPr>
          <w:rFonts w:asciiTheme="minorHAnsi" w:hAnsiTheme="minorHAnsi"/>
          <w:sz w:val="22"/>
          <w:szCs w:val="22"/>
        </w:rPr>
        <w:t>masına veya malul kalmasına sebep olmuş ise bu durum, sağlık kurulu raporunda belirtilir.</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(6) </w:t>
      </w:r>
      <w:r>
        <w:rPr>
          <w:rFonts w:asciiTheme="minorHAnsi" w:hAnsiTheme="minorHAnsi"/>
          <w:b/>
          <w:bCs/>
          <w:sz w:val="22"/>
          <w:szCs w:val="22"/>
        </w:rPr>
        <w:t>(</w:t>
      </w:r>
      <w:proofErr w:type="gramStart"/>
      <w:r>
        <w:rPr>
          <w:rFonts w:asciiTheme="minorHAnsi" w:hAnsiTheme="minorHAnsi"/>
          <w:b/>
          <w:bCs/>
          <w:sz w:val="22"/>
          <w:szCs w:val="22"/>
        </w:rPr>
        <w:t>Mülga:RG</w:t>
      </w:r>
      <w:proofErr w:type="gramEnd"/>
      <w:r>
        <w:rPr>
          <w:rFonts w:asciiTheme="minorHAnsi" w:hAnsiTheme="minorHAnsi"/>
          <w:b/>
          <w:bCs/>
          <w:sz w:val="22"/>
          <w:szCs w:val="22"/>
        </w:rPr>
        <w:t>-22/1/2011-27823)</w:t>
      </w:r>
      <w:r>
        <w:rPr>
          <w:rFonts w:asciiTheme="minorHAnsi" w:hAnsiTheme="minorHAnsi"/>
          <w:sz w:val="22"/>
          <w:szCs w:val="22"/>
        </w:rPr>
        <w:t xml:space="preserve"> </w:t>
      </w:r>
    </w:p>
    <w:p w:rsidR="00000000" w:rsidRDefault="001079A4">
      <w:pPr>
        <w:ind w:firstLine="567"/>
        <w:jc w:val="both"/>
        <w:rPr>
          <w:rFonts w:asciiTheme="minorHAnsi" w:hAnsiTheme="minorHAnsi"/>
          <w:sz w:val="22"/>
          <w:szCs w:val="22"/>
        </w:rPr>
      </w:pPr>
      <w:r>
        <w:rPr>
          <w:rFonts w:asciiTheme="minorHAnsi" w:hAnsiTheme="minorHAnsi"/>
          <w:sz w:val="22"/>
          <w:szCs w:val="22"/>
        </w:rPr>
        <w:t>(7) Bu maddede belirtilen hususların eksikliği veya yetersizliği durumunda sağlık kurulu raporunun verilecek karara esas teşkil edip e</w:t>
      </w:r>
      <w:r>
        <w:rPr>
          <w:rFonts w:asciiTheme="minorHAnsi" w:hAnsiTheme="minorHAnsi"/>
          <w:sz w:val="22"/>
          <w:szCs w:val="22"/>
        </w:rPr>
        <w:t>demeyeceği konusunda Kurum Sağlık Kurulu yetkilidir.</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(8) Kurum, sağlık kurulu raporlarını elektronik ortamda istemeye ve sağlık hizmeti sunucularını bu konuda zorunlu tutmaya yetkilidir. </w:t>
      </w:r>
    </w:p>
    <w:p w:rsidR="00000000" w:rsidRDefault="001079A4">
      <w:pPr>
        <w:ind w:firstLine="567"/>
        <w:jc w:val="both"/>
        <w:rPr>
          <w:rFonts w:asciiTheme="minorHAnsi" w:hAnsiTheme="minorHAnsi"/>
          <w:sz w:val="22"/>
          <w:szCs w:val="22"/>
        </w:rPr>
      </w:pPr>
      <w:r>
        <w:rPr>
          <w:rFonts w:asciiTheme="minorHAnsi" w:hAnsiTheme="minorHAnsi"/>
          <w:b/>
          <w:bCs/>
          <w:sz w:val="22"/>
          <w:szCs w:val="22"/>
        </w:rPr>
        <w:t>İş kazası ile meslek hastalığı sonucu düzenlenecek istirahat raporla</w:t>
      </w:r>
      <w:r>
        <w:rPr>
          <w:rFonts w:asciiTheme="minorHAnsi" w:hAnsiTheme="minorHAnsi"/>
          <w:b/>
          <w:bCs/>
          <w:sz w:val="22"/>
          <w:szCs w:val="22"/>
        </w:rPr>
        <w:t>rı</w:t>
      </w:r>
    </w:p>
    <w:p w:rsidR="00000000" w:rsidRDefault="001079A4">
      <w:pPr>
        <w:ind w:firstLine="567"/>
        <w:jc w:val="both"/>
        <w:rPr>
          <w:rFonts w:asciiTheme="minorHAnsi" w:hAnsiTheme="minorHAnsi"/>
          <w:sz w:val="22"/>
          <w:szCs w:val="22"/>
        </w:rPr>
      </w:pPr>
      <w:r>
        <w:rPr>
          <w:rFonts w:asciiTheme="minorHAnsi" w:hAnsiTheme="minorHAnsi"/>
          <w:b/>
          <w:bCs/>
          <w:sz w:val="22"/>
          <w:szCs w:val="22"/>
        </w:rPr>
        <w:t xml:space="preserve">MADDE 7 – </w:t>
      </w:r>
      <w:r>
        <w:rPr>
          <w:rFonts w:asciiTheme="minorHAnsi" w:hAnsiTheme="minorHAnsi"/>
          <w:sz w:val="22"/>
          <w:szCs w:val="22"/>
        </w:rPr>
        <w:t>(1) Kanunun 4 üncü maddesinin birinci fıkrasının (a) ve (b) bentleri kapsamındaki sigortalıların iş kazası ile meslek hastalığı sonucu geçici iş göremezlik ödeneklerinin verilmesine ilişkin istirahat raporlarında;</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a) Kontrol muayenesine gerek </w:t>
      </w:r>
      <w:r>
        <w:rPr>
          <w:rFonts w:asciiTheme="minorHAnsi" w:hAnsiTheme="minorHAnsi"/>
          <w:sz w:val="22"/>
          <w:szCs w:val="22"/>
        </w:rPr>
        <w:t>görüldüğü hâllerde "</w:t>
      </w:r>
      <w:proofErr w:type="gramStart"/>
      <w:r>
        <w:rPr>
          <w:rFonts w:asciiTheme="minorHAnsi" w:hAnsiTheme="minorHAnsi"/>
          <w:sz w:val="22"/>
          <w:szCs w:val="22"/>
        </w:rPr>
        <w:t>……….</w:t>
      </w:r>
      <w:proofErr w:type="gramEnd"/>
      <w:r>
        <w:rPr>
          <w:rFonts w:asciiTheme="minorHAnsi" w:hAnsiTheme="minorHAnsi"/>
          <w:sz w:val="22"/>
          <w:szCs w:val="22"/>
        </w:rPr>
        <w:t xml:space="preserve"> istirahati sonunda kontrolü gerekir." kaydı konularak, kontrol muayene tarihi net olarak belirtilir. </w:t>
      </w:r>
      <w:proofErr w:type="spellStart"/>
      <w:r>
        <w:rPr>
          <w:rFonts w:asciiTheme="minorHAnsi" w:hAnsiTheme="minorHAnsi"/>
          <w:sz w:val="22"/>
          <w:szCs w:val="22"/>
        </w:rPr>
        <w:t>İstirahatın</w:t>
      </w:r>
      <w:proofErr w:type="spellEnd"/>
      <w:r>
        <w:rPr>
          <w:rFonts w:asciiTheme="minorHAnsi" w:hAnsiTheme="minorHAnsi"/>
          <w:sz w:val="22"/>
          <w:szCs w:val="22"/>
        </w:rPr>
        <w:t xml:space="preserve"> uzatılması gerektiği hâllerde ikinci istirahat raporunun başlama tarihi bir önceki raporda belirtilen </w:t>
      </w:r>
      <w:proofErr w:type="spellStart"/>
      <w:r>
        <w:rPr>
          <w:rFonts w:asciiTheme="minorHAnsi" w:hAnsiTheme="minorHAnsi"/>
          <w:sz w:val="22"/>
          <w:szCs w:val="22"/>
        </w:rPr>
        <w:t>istirahatın</w:t>
      </w:r>
      <w:proofErr w:type="spellEnd"/>
      <w:r>
        <w:rPr>
          <w:rFonts w:asciiTheme="minorHAnsi" w:hAnsiTheme="minorHAnsi"/>
          <w:sz w:val="22"/>
          <w:szCs w:val="22"/>
        </w:rPr>
        <w:t xml:space="preserve"> biti</w:t>
      </w:r>
      <w:r>
        <w:rPr>
          <w:rFonts w:asciiTheme="minorHAnsi" w:hAnsiTheme="minorHAnsi"/>
          <w:sz w:val="22"/>
          <w:szCs w:val="22"/>
        </w:rPr>
        <w:t>ş tarihi olacak şekilde yazılır.</w:t>
      </w:r>
    </w:p>
    <w:p w:rsidR="00000000" w:rsidRDefault="001079A4">
      <w:pPr>
        <w:ind w:firstLine="567"/>
        <w:jc w:val="both"/>
        <w:rPr>
          <w:rFonts w:asciiTheme="minorHAnsi" w:hAnsiTheme="minorHAnsi"/>
          <w:sz w:val="22"/>
          <w:szCs w:val="22"/>
        </w:rPr>
      </w:pPr>
      <w:r>
        <w:rPr>
          <w:rFonts w:asciiTheme="minorHAnsi" w:hAnsiTheme="minorHAnsi"/>
          <w:sz w:val="22"/>
          <w:szCs w:val="22"/>
        </w:rPr>
        <w:t>b) Tedavi tamamlanıp, bulgular sekel hâli aldıktan sonra sigortalının iş başı tarihi veya çalışamayacak duruma girdiği tarih; gün, ay ve yıl olarak belirtilir.</w:t>
      </w:r>
    </w:p>
    <w:p w:rsidR="00000000" w:rsidRDefault="001079A4">
      <w:pPr>
        <w:ind w:firstLine="567"/>
        <w:jc w:val="both"/>
        <w:rPr>
          <w:rFonts w:asciiTheme="minorHAnsi" w:hAnsiTheme="minorHAnsi"/>
          <w:sz w:val="22"/>
          <w:szCs w:val="22"/>
        </w:rPr>
      </w:pPr>
      <w:r>
        <w:rPr>
          <w:rFonts w:asciiTheme="minorHAnsi" w:hAnsiTheme="minorHAnsi"/>
          <w:b/>
          <w:bCs/>
          <w:sz w:val="22"/>
          <w:szCs w:val="22"/>
        </w:rPr>
        <w:t>Raporların bağlayıcılığı</w:t>
      </w:r>
    </w:p>
    <w:p w:rsidR="00000000" w:rsidRDefault="001079A4">
      <w:pPr>
        <w:ind w:firstLine="567"/>
        <w:jc w:val="both"/>
        <w:rPr>
          <w:rFonts w:asciiTheme="minorHAnsi" w:hAnsiTheme="minorHAnsi"/>
          <w:sz w:val="22"/>
          <w:szCs w:val="22"/>
        </w:rPr>
      </w:pPr>
      <w:r>
        <w:rPr>
          <w:rFonts w:asciiTheme="minorHAnsi" w:hAnsiTheme="minorHAnsi"/>
          <w:b/>
          <w:bCs/>
          <w:sz w:val="22"/>
          <w:szCs w:val="22"/>
        </w:rPr>
        <w:t xml:space="preserve">MADDE 8 – </w:t>
      </w:r>
      <w:r>
        <w:rPr>
          <w:rFonts w:asciiTheme="minorHAnsi" w:hAnsiTheme="minorHAnsi"/>
          <w:sz w:val="22"/>
          <w:szCs w:val="22"/>
        </w:rPr>
        <w:t xml:space="preserve">(1) Sağlık hizmeti sunucusu </w:t>
      </w:r>
      <w:r>
        <w:rPr>
          <w:rFonts w:asciiTheme="minorHAnsi" w:hAnsiTheme="minorHAnsi"/>
          <w:sz w:val="22"/>
          <w:szCs w:val="22"/>
        </w:rPr>
        <w:t>tarafından düzenlenen sağlık kurulu raporlarında yer alan çalışma gücü kaybı/maluliyet/özürlülük derecesi Kurum Sağlık Kurulu kararlarını bağlayıcı değildir.</w:t>
      </w:r>
    </w:p>
    <w:p w:rsidR="00000000" w:rsidRDefault="001079A4">
      <w:pPr>
        <w:ind w:firstLine="567"/>
        <w:jc w:val="both"/>
        <w:rPr>
          <w:rFonts w:asciiTheme="minorHAnsi" w:hAnsiTheme="minorHAnsi"/>
          <w:sz w:val="22"/>
          <w:szCs w:val="22"/>
        </w:rPr>
      </w:pPr>
      <w:r>
        <w:rPr>
          <w:rFonts w:asciiTheme="minorHAnsi" w:hAnsiTheme="minorHAnsi"/>
          <w:b/>
          <w:bCs/>
          <w:sz w:val="22"/>
          <w:szCs w:val="22"/>
        </w:rPr>
        <w:t>Usulüne uygun düzenlenmeyen raporlar</w:t>
      </w:r>
    </w:p>
    <w:p w:rsidR="00000000" w:rsidRDefault="001079A4">
      <w:pPr>
        <w:ind w:firstLine="567"/>
        <w:jc w:val="both"/>
        <w:rPr>
          <w:rFonts w:asciiTheme="minorHAnsi" w:hAnsiTheme="minorHAnsi"/>
          <w:sz w:val="22"/>
          <w:szCs w:val="22"/>
        </w:rPr>
      </w:pPr>
      <w:r>
        <w:rPr>
          <w:rFonts w:asciiTheme="minorHAnsi" w:hAnsiTheme="minorHAnsi"/>
          <w:b/>
          <w:bCs/>
          <w:sz w:val="22"/>
          <w:szCs w:val="22"/>
        </w:rPr>
        <w:t xml:space="preserve">MADDE 9 – </w:t>
      </w:r>
      <w:r>
        <w:rPr>
          <w:rFonts w:asciiTheme="minorHAnsi" w:hAnsiTheme="minorHAnsi"/>
          <w:sz w:val="22"/>
          <w:szCs w:val="22"/>
        </w:rPr>
        <w:t>(1) Kurum Sağlık Kurulu tarafından usulüne uygun dü</w:t>
      </w:r>
      <w:r>
        <w:rPr>
          <w:rFonts w:asciiTheme="minorHAnsi" w:hAnsiTheme="minorHAnsi"/>
          <w:sz w:val="22"/>
          <w:szCs w:val="22"/>
        </w:rPr>
        <w:t xml:space="preserve">zenlenmediği tespit edilen sağlık kurulu raporu bu Yönetmeliğin 6 </w:t>
      </w:r>
      <w:proofErr w:type="spellStart"/>
      <w:r>
        <w:rPr>
          <w:rFonts w:asciiTheme="minorHAnsi" w:hAnsiTheme="minorHAnsi"/>
          <w:sz w:val="22"/>
          <w:szCs w:val="22"/>
        </w:rPr>
        <w:t>ncı</w:t>
      </w:r>
      <w:proofErr w:type="spellEnd"/>
      <w:r>
        <w:rPr>
          <w:rFonts w:asciiTheme="minorHAnsi" w:hAnsiTheme="minorHAnsi"/>
          <w:sz w:val="22"/>
          <w:szCs w:val="22"/>
        </w:rPr>
        <w:t xml:space="preserve"> maddesine göre yeniden düzenlenmek üzere ilgili sağlık hizmeti sunucusuna iade edilir.</w:t>
      </w:r>
    </w:p>
    <w:p w:rsidR="00000000" w:rsidRDefault="001079A4">
      <w:pPr>
        <w:ind w:firstLine="567"/>
        <w:jc w:val="both"/>
        <w:rPr>
          <w:rFonts w:asciiTheme="minorHAnsi" w:hAnsiTheme="minorHAnsi"/>
          <w:sz w:val="22"/>
          <w:szCs w:val="22"/>
        </w:rPr>
      </w:pPr>
      <w:r>
        <w:rPr>
          <w:rFonts w:asciiTheme="minorHAnsi" w:hAnsiTheme="minorHAnsi"/>
          <w:b/>
          <w:bCs/>
          <w:sz w:val="22"/>
          <w:szCs w:val="22"/>
        </w:rPr>
        <w:t>Yeni/Ek rapor düzenlenmesi</w:t>
      </w:r>
    </w:p>
    <w:p w:rsidR="00000000" w:rsidRDefault="001079A4">
      <w:pPr>
        <w:ind w:firstLine="567"/>
        <w:jc w:val="both"/>
        <w:rPr>
          <w:rFonts w:asciiTheme="minorHAnsi" w:hAnsiTheme="minorHAnsi"/>
          <w:sz w:val="22"/>
          <w:szCs w:val="22"/>
        </w:rPr>
      </w:pPr>
      <w:r>
        <w:rPr>
          <w:rFonts w:asciiTheme="minorHAnsi" w:hAnsiTheme="minorHAnsi"/>
          <w:b/>
          <w:bCs/>
          <w:sz w:val="22"/>
          <w:szCs w:val="22"/>
        </w:rPr>
        <w:t xml:space="preserve">MADDE 10 – </w:t>
      </w:r>
      <w:r>
        <w:rPr>
          <w:rFonts w:asciiTheme="minorHAnsi" w:hAnsiTheme="minorHAnsi"/>
          <w:sz w:val="22"/>
          <w:szCs w:val="22"/>
        </w:rPr>
        <w:t xml:space="preserve">(1) Bu Yönetmeliğin 6 </w:t>
      </w:r>
      <w:proofErr w:type="spellStart"/>
      <w:r>
        <w:rPr>
          <w:rFonts w:asciiTheme="minorHAnsi" w:hAnsiTheme="minorHAnsi"/>
          <w:sz w:val="22"/>
          <w:szCs w:val="22"/>
        </w:rPr>
        <w:t>ncı</w:t>
      </w:r>
      <w:proofErr w:type="spellEnd"/>
      <w:r>
        <w:rPr>
          <w:rFonts w:asciiTheme="minorHAnsi" w:hAnsiTheme="minorHAnsi"/>
          <w:sz w:val="22"/>
          <w:szCs w:val="22"/>
        </w:rPr>
        <w:t xml:space="preserve"> maddesine göre düzenlenmiş sağlık k</w:t>
      </w:r>
      <w:r>
        <w:rPr>
          <w:rFonts w:asciiTheme="minorHAnsi" w:hAnsiTheme="minorHAnsi"/>
          <w:sz w:val="22"/>
          <w:szCs w:val="22"/>
        </w:rPr>
        <w:t>urulu raporlarının Kurum Sağlık Kurulunca değerlendirilmesi sonucu gerekli görülmesi hâlinde, ek bilgi, belge ve/veya aynı ya da farklı sağlık hizmeti sunucusu tarafından yeniden muayenesiyle düzenlenecek rapor/sağlık kurulu raporu istenebilir.</w:t>
      </w:r>
    </w:p>
    <w:p w:rsidR="00000000" w:rsidRDefault="001079A4">
      <w:pPr>
        <w:ind w:firstLine="567"/>
        <w:jc w:val="center"/>
        <w:rPr>
          <w:rFonts w:asciiTheme="minorHAnsi" w:hAnsiTheme="minorHAnsi"/>
          <w:b/>
          <w:bCs/>
          <w:sz w:val="22"/>
          <w:szCs w:val="22"/>
        </w:rPr>
      </w:pPr>
    </w:p>
    <w:p w:rsidR="00000000" w:rsidRDefault="001079A4">
      <w:pPr>
        <w:ind w:firstLine="567"/>
        <w:jc w:val="center"/>
        <w:rPr>
          <w:rFonts w:asciiTheme="minorHAnsi" w:hAnsiTheme="minorHAnsi"/>
          <w:sz w:val="22"/>
          <w:szCs w:val="22"/>
        </w:rPr>
      </w:pPr>
      <w:r>
        <w:rPr>
          <w:rFonts w:asciiTheme="minorHAnsi" w:hAnsiTheme="minorHAnsi"/>
          <w:b/>
          <w:bCs/>
          <w:sz w:val="22"/>
          <w:szCs w:val="22"/>
        </w:rPr>
        <w:t>ÜÇÜNCÜ BÖL</w:t>
      </w:r>
      <w:r>
        <w:rPr>
          <w:rFonts w:asciiTheme="minorHAnsi" w:hAnsiTheme="minorHAnsi"/>
          <w:b/>
          <w:bCs/>
          <w:sz w:val="22"/>
          <w:szCs w:val="22"/>
        </w:rPr>
        <w:t>ÜM</w:t>
      </w:r>
    </w:p>
    <w:p w:rsidR="00000000" w:rsidRDefault="001079A4">
      <w:pPr>
        <w:ind w:firstLine="567"/>
        <w:jc w:val="center"/>
        <w:rPr>
          <w:rFonts w:asciiTheme="minorHAnsi" w:hAnsiTheme="minorHAnsi"/>
          <w:sz w:val="22"/>
          <w:szCs w:val="22"/>
        </w:rPr>
      </w:pPr>
      <w:r>
        <w:rPr>
          <w:rFonts w:asciiTheme="minorHAnsi" w:hAnsiTheme="minorHAnsi"/>
          <w:b/>
          <w:bCs/>
          <w:sz w:val="22"/>
          <w:szCs w:val="22"/>
        </w:rPr>
        <w:t>Kontrol Muayeneleri</w:t>
      </w:r>
    </w:p>
    <w:p w:rsidR="00000000" w:rsidRDefault="001079A4">
      <w:pPr>
        <w:ind w:firstLine="567"/>
        <w:jc w:val="both"/>
        <w:rPr>
          <w:rFonts w:asciiTheme="minorHAnsi" w:hAnsiTheme="minorHAnsi"/>
          <w:sz w:val="22"/>
          <w:szCs w:val="22"/>
        </w:rPr>
      </w:pPr>
      <w:r>
        <w:rPr>
          <w:rFonts w:asciiTheme="minorHAnsi" w:hAnsiTheme="minorHAnsi"/>
          <w:b/>
          <w:bCs/>
          <w:sz w:val="22"/>
          <w:szCs w:val="22"/>
        </w:rPr>
        <w:t>Kontrol muayenesi ve değerlendirme</w:t>
      </w:r>
    </w:p>
    <w:p w:rsidR="00000000" w:rsidRDefault="001079A4">
      <w:pPr>
        <w:ind w:firstLine="567"/>
        <w:jc w:val="both"/>
        <w:rPr>
          <w:rFonts w:asciiTheme="minorHAnsi" w:hAnsiTheme="minorHAnsi"/>
          <w:sz w:val="22"/>
          <w:szCs w:val="22"/>
        </w:rPr>
      </w:pPr>
      <w:r>
        <w:rPr>
          <w:rFonts w:asciiTheme="minorHAnsi" w:hAnsiTheme="minorHAnsi"/>
          <w:b/>
          <w:bCs/>
          <w:sz w:val="22"/>
          <w:szCs w:val="22"/>
        </w:rPr>
        <w:t xml:space="preserve">MADDE 11 – </w:t>
      </w:r>
      <w:r>
        <w:rPr>
          <w:rFonts w:asciiTheme="minorHAnsi" w:hAnsiTheme="minorHAnsi"/>
          <w:sz w:val="22"/>
          <w:szCs w:val="22"/>
        </w:rPr>
        <w:t xml:space="preserve">(1) Kanunun 94 üncü maddesine istinaden; sigortalılar ve hak sahibi çocukları,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a) Kurumca yürütülen soruşturma sonucu, </w:t>
      </w:r>
    </w:p>
    <w:p w:rsidR="00000000" w:rsidRDefault="001079A4">
      <w:pPr>
        <w:ind w:firstLine="567"/>
        <w:jc w:val="both"/>
        <w:rPr>
          <w:rFonts w:asciiTheme="minorHAnsi" w:hAnsiTheme="minorHAnsi"/>
          <w:sz w:val="22"/>
          <w:szCs w:val="22"/>
        </w:rPr>
      </w:pPr>
      <w:r>
        <w:rPr>
          <w:rFonts w:asciiTheme="minorHAnsi" w:hAnsiTheme="minorHAnsi"/>
          <w:sz w:val="22"/>
          <w:szCs w:val="22"/>
        </w:rPr>
        <w:t>b) Kurum Sağlık Kurulunca verilecek karara göre,</w:t>
      </w:r>
    </w:p>
    <w:p w:rsidR="00000000" w:rsidRDefault="001079A4">
      <w:pPr>
        <w:ind w:firstLine="567"/>
        <w:jc w:val="both"/>
        <w:rPr>
          <w:rFonts w:asciiTheme="minorHAnsi" w:hAnsiTheme="minorHAnsi"/>
          <w:sz w:val="22"/>
          <w:szCs w:val="22"/>
        </w:rPr>
      </w:pPr>
      <w:r>
        <w:rPr>
          <w:rFonts w:asciiTheme="minorHAnsi" w:hAnsiTheme="minorHAnsi"/>
          <w:sz w:val="22"/>
          <w:szCs w:val="22"/>
        </w:rPr>
        <w:t>c) Sigortalının m</w:t>
      </w:r>
      <w:r>
        <w:rPr>
          <w:rFonts w:asciiTheme="minorHAnsi" w:hAnsiTheme="minorHAnsi"/>
          <w:sz w:val="22"/>
          <w:szCs w:val="22"/>
        </w:rPr>
        <w:t xml:space="preserve">alullük durumunda artma veya başka birinin sürekli bakımına muhtaç durumda olduğuna ilişkin talebi hâlinde,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ç) Sigortalı veya hak sahipleri dışında yapılan itiraz, ihbar ve şikâyet hâlinde, </w:t>
      </w:r>
    </w:p>
    <w:p w:rsidR="00000000" w:rsidRDefault="001079A4">
      <w:pPr>
        <w:ind w:firstLine="567"/>
        <w:jc w:val="both"/>
        <w:rPr>
          <w:rFonts w:asciiTheme="minorHAnsi" w:hAnsiTheme="minorHAnsi"/>
          <w:sz w:val="22"/>
          <w:szCs w:val="22"/>
        </w:rPr>
      </w:pPr>
      <w:proofErr w:type="gramStart"/>
      <w:r>
        <w:rPr>
          <w:rFonts w:asciiTheme="minorHAnsi" w:hAnsiTheme="minorHAnsi"/>
          <w:sz w:val="22"/>
          <w:szCs w:val="22"/>
        </w:rPr>
        <w:t>kontrol</w:t>
      </w:r>
      <w:proofErr w:type="gramEnd"/>
      <w:r>
        <w:rPr>
          <w:rFonts w:asciiTheme="minorHAnsi" w:hAnsiTheme="minorHAnsi"/>
          <w:sz w:val="22"/>
          <w:szCs w:val="22"/>
        </w:rPr>
        <w:t xml:space="preserve"> muayenesine tabi tutulabilir.</w:t>
      </w:r>
    </w:p>
    <w:p w:rsidR="00000000" w:rsidRDefault="001079A4">
      <w:pPr>
        <w:ind w:firstLine="567"/>
        <w:jc w:val="both"/>
        <w:rPr>
          <w:rFonts w:asciiTheme="minorHAnsi" w:hAnsiTheme="minorHAnsi"/>
          <w:sz w:val="22"/>
          <w:szCs w:val="22"/>
        </w:rPr>
      </w:pPr>
      <w:r>
        <w:rPr>
          <w:rFonts w:asciiTheme="minorHAnsi" w:hAnsiTheme="minorHAnsi"/>
          <w:sz w:val="22"/>
          <w:szCs w:val="22"/>
        </w:rPr>
        <w:lastRenderedPageBreak/>
        <w:t>(2) Kontrol muayenesine istinaden düzenlenen sağlık kurulu raporunun Kurum Sağlık Kurulu tarafından değerlendirilmesi sonucu gerekli görüldüğü hâllerde sigortalı veya hak sahibi çocukları yeniden kontrol muayenesine tabi tutulabilir.</w:t>
      </w:r>
    </w:p>
    <w:p w:rsidR="00000000" w:rsidRDefault="001079A4">
      <w:pPr>
        <w:ind w:firstLine="567"/>
        <w:jc w:val="center"/>
        <w:rPr>
          <w:rFonts w:asciiTheme="minorHAnsi" w:hAnsiTheme="minorHAnsi"/>
          <w:b/>
          <w:bCs/>
          <w:sz w:val="22"/>
          <w:szCs w:val="22"/>
        </w:rPr>
      </w:pPr>
    </w:p>
    <w:p w:rsidR="00000000" w:rsidRDefault="001079A4">
      <w:pPr>
        <w:ind w:firstLine="567"/>
        <w:jc w:val="center"/>
        <w:rPr>
          <w:rFonts w:asciiTheme="minorHAnsi" w:hAnsiTheme="minorHAnsi"/>
          <w:sz w:val="22"/>
          <w:szCs w:val="22"/>
        </w:rPr>
      </w:pPr>
      <w:r>
        <w:rPr>
          <w:rFonts w:asciiTheme="minorHAnsi" w:hAnsiTheme="minorHAnsi"/>
          <w:b/>
          <w:bCs/>
          <w:sz w:val="22"/>
          <w:szCs w:val="22"/>
        </w:rPr>
        <w:t>DÖRDÜNCÜ BÖLÜM</w:t>
      </w:r>
    </w:p>
    <w:p w:rsidR="00000000" w:rsidRDefault="001079A4">
      <w:pPr>
        <w:ind w:firstLine="567"/>
        <w:jc w:val="center"/>
        <w:rPr>
          <w:rFonts w:asciiTheme="minorHAnsi" w:hAnsiTheme="minorHAnsi"/>
          <w:sz w:val="22"/>
          <w:szCs w:val="22"/>
        </w:rPr>
      </w:pPr>
      <w:r>
        <w:rPr>
          <w:rFonts w:asciiTheme="minorHAnsi" w:hAnsiTheme="minorHAnsi"/>
          <w:b/>
          <w:bCs/>
          <w:sz w:val="22"/>
          <w:szCs w:val="22"/>
        </w:rPr>
        <w:t xml:space="preserve">Malul </w:t>
      </w:r>
      <w:r>
        <w:rPr>
          <w:rFonts w:asciiTheme="minorHAnsi" w:hAnsiTheme="minorHAnsi"/>
          <w:b/>
          <w:bCs/>
          <w:sz w:val="22"/>
          <w:szCs w:val="22"/>
        </w:rPr>
        <w:t>Sayılmaya İlişkin Usul ve Esaslar</w:t>
      </w:r>
    </w:p>
    <w:p w:rsidR="00000000" w:rsidRDefault="001079A4">
      <w:pPr>
        <w:ind w:firstLine="567"/>
        <w:jc w:val="both"/>
        <w:rPr>
          <w:rFonts w:asciiTheme="minorHAnsi" w:hAnsiTheme="minorHAnsi"/>
          <w:sz w:val="22"/>
          <w:szCs w:val="22"/>
        </w:rPr>
      </w:pPr>
      <w:r>
        <w:rPr>
          <w:rFonts w:asciiTheme="minorHAnsi" w:hAnsiTheme="minorHAnsi"/>
          <w:b/>
          <w:bCs/>
          <w:sz w:val="22"/>
          <w:szCs w:val="22"/>
        </w:rPr>
        <w:t>Kanunun 4 üncü maddesinin birinci fıkrasının (a) ve (b) bentleri kapsamındaki sigortalıların çalışma gücü kaybı tespiti</w:t>
      </w:r>
    </w:p>
    <w:p w:rsidR="00000000" w:rsidRDefault="001079A4">
      <w:pPr>
        <w:ind w:firstLine="567"/>
        <w:jc w:val="both"/>
        <w:rPr>
          <w:rFonts w:asciiTheme="minorHAnsi" w:hAnsiTheme="minorHAnsi"/>
          <w:sz w:val="22"/>
          <w:szCs w:val="22"/>
        </w:rPr>
      </w:pPr>
      <w:r>
        <w:rPr>
          <w:rFonts w:asciiTheme="minorHAnsi" w:hAnsiTheme="minorHAnsi"/>
          <w:b/>
          <w:bCs/>
          <w:sz w:val="22"/>
          <w:szCs w:val="22"/>
        </w:rPr>
        <w:t xml:space="preserve">MADDE 12 – </w:t>
      </w:r>
      <w:r>
        <w:rPr>
          <w:rFonts w:asciiTheme="minorHAnsi" w:hAnsiTheme="minorHAnsi"/>
          <w:sz w:val="22"/>
          <w:szCs w:val="22"/>
        </w:rPr>
        <w:t>(1) Kanunun 4 üncü maddesinin birinci fıkrasının (a) ve (b) bentleri kapsamındaki sigortalı</w:t>
      </w:r>
      <w:r>
        <w:rPr>
          <w:rFonts w:asciiTheme="minorHAnsi" w:hAnsiTheme="minorHAnsi"/>
          <w:sz w:val="22"/>
          <w:szCs w:val="22"/>
        </w:rPr>
        <w:t xml:space="preserve">ların sigortalılık süresi içinde; </w:t>
      </w:r>
    </w:p>
    <w:p w:rsidR="00000000" w:rsidRDefault="001079A4">
      <w:pPr>
        <w:ind w:firstLine="567"/>
        <w:jc w:val="both"/>
        <w:rPr>
          <w:rFonts w:asciiTheme="minorHAnsi" w:hAnsiTheme="minorHAnsi"/>
          <w:sz w:val="22"/>
          <w:szCs w:val="22"/>
        </w:rPr>
      </w:pPr>
      <w:r>
        <w:rPr>
          <w:rFonts w:asciiTheme="minorHAnsi" w:hAnsiTheme="minorHAnsi"/>
          <w:sz w:val="22"/>
          <w:szCs w:val="22"/>
        </w:rPr>
        <w:t>a) Arıza/Hastalık Listesinde (Ek-1) belirtilen hastalık veya arızaların meydana geldiği,</w:t>
      </w:r>
    </w:p>
    <w:p w:rsidR="00000000" w:rsidRDefault="001079A4">
      <w:pPr>
        <w:ind w:firstLine="567"/>
        <w:jc w:val="both"/>
        <w:rPr>
          <w:rFonts w:asciiTheme="minorHAnsi" w:hAnsiTheme="minorHAnsi"/>
          <w:sz w:val="22"/>
          <w:szCs w:val="22"/>
        </w:rPr>
      </w:pPr>
      <w:r>
        <w:rPr>
          <w:rFonts w:asciiTheme="minorHAnsi" w:hAnsiTheme="minorHAnsi"/>
          <w:sz w:val="22"/>
          <w:szCs w:val="22"/>
        </w:rPr>
        <w:t>b) Eski ve çalışmaya engel olmayan bir arızanın, Arıza/Hastalık Listesinde (Ek-1) belirtilen seviyelere yükseldiği,</w:t>
      </w:r>
    </w:p>
    <w:p w:rsidR="00000000" w:rsidRDefault="001079A4">
      <w:pPr>
        <w:ind w:firstLine="567"/>
        <w:jc w:val="both"/>
        <w:rPr>
          <w:rFonts w:asciiTheme="minorHAnsi" w:hAnsiTheme="minorHAnsi"/>
          <w:sz w:val="22"/>
          <w:szCs w:val="22"/>
        </w:rPr>
      </w:pPr>
      <w:r>
        <w:rPr>
          <w:rFonts w:asciiTheme="minorHAnsi" w:hAnsiTheme="minorHAnsi"/>
          <w:sz w:val="22"/>
          <w:szCs w:val="22"/>
        </w:rPr>
        <w:t>c) Çalışma gücün</w:t>
      </w:r>
      <w:r>
        <w:rPr>
          <w:rFonts w:asciiTheme="minorHAnsi" w:hAnsiTheme="minorHAnsi"/>
          <w:sz w:val="22"/>
          <w:szCs w:val="22"/>
        </w:rPr>
        <w:t>ün en az %60’ını kaybetmiş hâliyle ilk defa çalışmaya başlayan, ancak daha sonra ortaya çıkan farklı bir hastalık veya arıza nedeniyle bu Yönetmelik hükümlerine göre çalışma gücünün en az %60’ını kaybettiği,</w:t>
      </w:r>
    </w:p>
    <w:p w:rsidR="00000000" w:rsidRDefault="001079A4">
      <w:pPr>
        <w:ind w:firstLine="567"/>
        <w:jc w:val="both"/>
        <w:rPr>
          <w:rFonts w:asciiTheme="minorHAnsi" w:hAnsiTheme="minorHAnsi"/>
          <w:sz w:val="22"/>
          <w:szCs w:val="22"/>
        </w:rPr>
      </w:pPr>
      <w:r>
        <w:rPr>
          <w:rFonts w:asciiTheme="minorHAnsi" w:hAnsiTheme="minorHAnsi"/>
          <w:sz w:val="22"/>
          <w:szCs w:val="22"/>
        </w:rPr>
        <w:t>ç) İş kazası veya meslek hastalığı sonucu meslek</w:t>
      </w:r>
      <w:r>
        <w:rPr>
          <w:rFonts w:asciiTheme="minorHAnsi" w:hAnsiTheme="minorHAnsi"/>
          <w:sz w:val="22"/>
          <w:szCs w:val="22"/>
        </w:rPr>
        <w:t xml:space="preserve">te kazanma gücünün en az %60’ını kaybettiği, </w:t>
      </w:r>
    </w:p>
    <w:p w:rsidR="00000000" w:rsidRDefault="001079A4">
      <w:pPr>
        <w:ind w:firstLine="567"/>
        <w:jc w:val="both"/>
        <w:rPr>
          <w:rFonts w:asciiTheme="minorHAnsi" w:hAnsiTheme="minorHAnsi"/>
          <w:sz w:val="22"/>
          <w:szCs w:val="22"/>
        </w:rPr>
      </w:pPr>
      <w:r>
        <w:rPr>
          <w:rFonts w:asciiTheme="minorHAnsi" w:hAnsiTheme="minorHAnsi"/>
          <w:sz w:val="22"/>
          <w:szCs w:val="22"/>
        </w:rPr>
        <w:t>Kurum Sağlık Kurulunca tespit edilen sigortalılar malul sayılır.</w:t>
      </w:r>
    </w:p>
    <w:p w:rsidR="00000000" w:rsidRDefault="001079A4">
      <w:pPr>
        <w:ind w:firstLine="567"/>
        <w:jc w:val="both"/>
        <w:rPr>
          <w:rFonts w:asciiTheme="minorHAnsi" w:hAnsiTheme="minorHAnsi"/>
          <w:sz w:val="22"/>
          <w:szCs w:val="22"/>
        </w:rPr>
      </w:pPr>
      <w:r>
        <w:rPr>
          <w:rFonts w:asciiTheme="minorHAnsi" w:hAnsiTheme="minorHAnsi"/>
          <w:sz w:val="22"/>
          <w:szCs w:val="22"/>
        </w:rPr>
        <w:t>(2) Ancak, sigortalı olarak ilk defa çalışmaya başladığı tarihten önce çalışma gücünün %60’ını kaybettiği önceden veya sonradan tespit edilen sig</w:t>
      </w:r>
      <w:r>
        <w:rPr>
          <w:rFonts w:asciiTheme="minorHAnsi" w:hAnsiTheme="minorHAnsi"/>
          <w:sz w:val="22"/>
          <w:szCs w:val="22"/>
        </w:rPr>
        <w:t>ortalılar hakkında, bu hastalık veya özürleri sebebiyle malullük sigortasına ilişkin hükümler uygulanmaz.</w:t>
      </w:r>
    </w:p>
    <w:p w:rsidR="00000000" w:rsidRDefault="001079A4">
      <w:pPr>
        <w:ind w:firstLine="567"/>
        <w:jc w:val="both"/>
        <w:rPr>
          <w:rFonts w:asciiTheme="minorHAnsi" w:hAnsiTheme="minorHAnsi"/>
          <w:sz w:val="22"/>
          <w:szCs w:val="22"/>
        </w:rPr>
      </w:pPr>
      <w:r>
        <w:rPr>
          <w:rFonts w:asciiTheme="minorHAnsi" w:hAnsiTheme="minorHAnsi"/>
          <w:sz w:val="22"/>
          <w:szCs w:val="22"/>
        </w:rPr>
        <w:t>(3) Arıza/Hastalık Listesinde (Ek-1) belirtilen arıza/hastalıklardan birden fazlası mevcut ise çalışma gücünün en az %60’ını kaybedip kaybetmediğine d</w:t>
      </w:r>
      <w:r>
        <w:rPr>
          <w:rFonts w:asciiTheme="minorHAnsi" w:hAnsiTheme="minorHAnsi"/>
          <w:sz w:val="22"/>
          <w:szCs w:val="22"/>
        </w:rPr>
        <w:t xml:space="preserve">air değerlendirmede en ağır sekel bulgu dikkate alınır ve </w:t>
      </w:r>
      <w:proofErr w:type="spellStart"/>
      <w:r>
        <w:rPr>
          <w:rFonts w:asciiTheme="minorHAnsi" w:hAnsiTheme="minorHAnsi"/>
          <w:sz w:val="22"/>
          <w:szCs w:val="22"/>
        </w:rPr>
        <w:t>Balthazard</w:t>
      </w:r>
      <w:proofErr w:type="spellEnd"/>
      <w:r>
        <w:rPr>
          <w:rFonts w:asciiTheme="minorHAnsi" w:hAnsiTheme="minorHAnsi"/>
          <w:sz w:val="22"/>
          <w:szCs w:val="22"/>
        </w:rPr>
        <w:t xml:space="preserve"> Formülü uygulanmaz. </w:t>
      </w:r>
    </w:p>
    <w:p w:rsidR="00000000" w:rsidRDefault="001079A4">
      <w:pPr>
        <w:ind w:firstLine="567"/>
        <w:jc w:val="both"/>
        <w:rPr>
          <w:rFonts w:asciiTheme="minorHAnsi" w:hAnsiTheme="minorHAnsi"/>
          <w:sz w:val="22"/>
          <w:szCs w:val="22"/>
        </w:rPr>
      </w:pPr>
      <w:r>
        <w:rPr>
          <w:rFonts w:asciiTheme="minorHAnsi" w:hAnsiTheme="minorHAnsi"/>
          <w:b/>
          <w:bCs/>
          <w:sz w:val="22"/>
          <w:szCs w:val="22"/>
        </w:rPr>
        <w:t>Kanunun 4 üncü maddesinin birinci fıkrasının (c) bendindeki sigortalıların çalışma gücü kaybı tespiti</w:t>
      </w:r>
    </w:p>
    <w:p w:rsidR="00000000" w:rsidRDefault="001079A4">
      <w:pPr>
        <w:ind w:firstLine="567"/>
        <w:jc w:val="both"/>
        <w:rPr>
          <w:rFonts w:asciiTheme="minorHAnsi" w:hAnsiTheme="minorHAnsi"/>
          <w:sz w:val="22"/>
          <w:szCs w:val="22"/>
        </w:rPr>
      </w:pPr>
      <w:r>
        <w:rPr>
          <w:rFonts w:asciiTheme="minorHAnsi" w:hAnsiTheme="minorHAnsi"/>
          <w:b/>
          <w:bCs/>
          <w:sz w:val="22"/>
          <w:szCs w:val="22"/>
        </w:rPr>
        <w:t xml:space="preserve">MADDE 13 – </w:t>
      </w:r>
      <w:r>
        <w:rPr>
          <w:rFonts w:asciiTheme="minorHAnsi" w:hAnsiTheme="minorHAnsi"/>
          <w:sz w:val="22"/>
          <w:szCs w:val="22"/>
        </w:rPr>
        <w:t>(1) Kurumca yetkilendirilen sağlık hizmeti sunucuları</w:t>
      </w:r>
      <w:r>
        <w:rPr>
          <w:rFonts w:asciiTheme="minorHAnsi" w:hAnsiTheme="minorHAnsi"/>
          <w:sz w:val="22"/>
          <w:szCs w:val="22"/>
        </w:rPr>
        <w:t xml:space="preserve"> sağlık kurullarınca düzenlenen sağlık kurulu raporlarına istinaden, sigortalıların ilk defa çalışmaya başladığı tarihten sonra vücutlarında oluşan arızaları veya tedavi edilemeyen hastalıkları nedeniyle, çalışma gücünün en az %60’ını veya vazifelerini yap</w:t>
      </w:r>
      <w:r>
        <w:rPr>
          <w:rFonts w:asciiTheme="minorHAnsi" w:hAnsiTheme="minorHAnsi"/>
          <w:sz w:val="22"/>
          <w:szCs w:val="22"/>
        </w:rPr>
        <w:t xml:space="preserve">amayacak şekilde meslekte kazanma gücünü kaybettiğini Kurum Sağlık Kurulu tespit eder. </w:t>
      </w:r>
    </w:p>
    <w:p w:rsidR="00000000" w:rsidRDefault="001079A4">
      <w:pPr>
        <w:ind w:firstLine="567"/>
        <w:jc w:val="both"/>
        <w:rPr>
          <w:rFonts w:asciiTheme="minorHAnsi" w:hAnsiTheme="minorHAnsi"/>
          <w:sz w:val="22"/>
          <w:szCs w:val="22"/>
        </w:rPr>
      </w:pPr>
      <w:r>
        <w:rPr>
          <w:rFonts w:asciiTheme="minorHAnsi" w:hAnsiTheme="minorHAnsi"/>
          <w:sz w:val="22"/>
          <w:szCs w:val="22"/>
        </w:rPr>
        <w:t>(2) Söz konusu maluliyet kararı verilirken;</w:t>
      </w:r>
    </w:p>
    <w:p w:rsidR="00000000" w:rsidRDefault="001079A4">
      <w:pPr>
        <w:ind w:firstLine="567"/>
        <w:jc w:val="both"/>
        <w:rPr>
          <w:rFonts w:asciiTheme="minorHAnsi" w:hAnsiTheme="minorHAnsi"/>
          <w:sz w:val="22"/>
          <w:szCs w:val="22"/>
        </w:rPr>
      </w:pPr>
      <w:r>
        <w:rPr>
          <w:rFonts w:asciiTheme="minorHAnsi" w:hAnsiTheme="minorHAnsi"/>
          <w:sz w:val="22"/>
          <w:szCs w:val="22"/>
        </w:rPr>
        <w:t>a) Sigortalıların çalışma gücünün en az %60’ını kaybedip kaybetmediklerinin tespitinde Arıza/Hastalık Listesi (Ek-1),</w:t>
      </w:r>
    </w:p>
    <w:p w:rsidR="00000000" w:rsidRDefault="001079A4">
      <w:pPr>
        <w:ind w:firstLine="567"/>
        <w:jc w:val="both"/>
        <w:rPr>
          <w:rFonts w:asciiTheme="minorHAnsi" w:hAnsiTheme="minorHAnsi"/>
          <w:sz w:val="22"/>
          <w:szCs w:val="22"/>
        </w:rPr>
      </w:pPr>
      <w:r>
        <w:rPr>
          <w:rFonts w:asciiTheme="minorHAnsi" w:hAnsiTheme="minorHAnsi"/>
          <w:sz w:val="22"/>
          <w:szCs w:val="22"/>
        </w:rPr>
        <w:t>b) Tür</w:t>
      </w:r>
      <w:r>
        <w:rPr>
          <w:rFonts w:asciiTheme="minorHAnsi" w:hAnsiTheme="minorHAnsi"/>
          <w:sz w:val="22"/>
          <w:szCs w:val="22"/>
        </w:rPr>
        <w:t xml:space="preserve">k Silahlı Kuvvetleri bünyesinde çalışan askerî ve sivil personel ile askerlik görevi ile yükümlüleri için, </w:t>
      </w:r>
      <w:proofErr w:type="gramStart"/>
      <w:r>
        <w:rPr>
          <w:rFonts w:asciiTheme="minorHAnsi" w:hAnsiTheme="minorHAnsi"/>
          <w:sz w:val="22"/>
          <w:szCs w:val="22"/>
        </w:rPr>
        <w:t>8/10/1986</w:t>
      </w:r>
      <w:proofErr w:type="gramEnd"/>
      <w:r>
        <w:rPr>
          <w:rFonts w:asciiTheme="minorHAnsi" w:hAnsiTheme="minorHAnsi"/>
          <w:sz w:val="22"/>
          <w:szCs w:val="22"/>
        </w:rPr>
        <w:t xml:space="preserve"> tarihli ve 86/11092 sayılı Bakanlar Kurulu Kararıyla yürürlüğe konulan Türk Silahlı Kuvvetleri Sağlık Yeteneği Yönetmeliği, </w:t>
      </w:r>
    </w:p>
    <w:p w:rsidR="00000000" w:rsidRDefault="001079A4">
      <w:pPr>
        <w:ind w:firstLine="567"/>
        <w:jc w:val="both"/>
        <w:rPr>
          <w:rFonts w:asciiTheme="minorHAnsi" w:hAnsiTheme="minorHAnsi"/>
          <w:sz w:val="22"/>
          <w:szCs w:val="22"/>
        </w:rPr>
      </w:pPr>
      <w:r>
        <w:rPr>
          <w:rFonts w:asciiTheme="minorHAnsi" w:hAnsiTheme="minorHAnsi"/>
          <w:sz w:val="22"/>
          <w:szCs w:val="22"/>
        </w:rPr>
        <w:t>c) İçişleri Ba</w:t>
      </w:r>
      <w:r>
        <w:rPr>
          <w:rFonts w:asciiTheme="minorHAnsi" w:hAnsiTheme="minorHAnsi"/>
          <w:sz w:val="22"/>
          <w:szCs w:val="22"/>
        </w:rPr>
        <w:t xml:space="preserve">kanlığı Emniyet Genel Müdürlüğü bünyesinde çalışan personel için, </w:t>
      </w:r>
      <w:proofErr w:type="gramStart"/>
      <w:r>
        <w:rPr>
          <w:rFonts w:asciiTheme="minorHAnsi" w:hAnsiTheme="minorHAnsi"/>
          <w:sz w:val="22"/>
          <w:szCs w:val="22"/>
        </w:rPr>
        <w:t>4/8/2003</w:t>
      </w:r>
      <w:proofErr w:type="gramEnd"/>
      <w:r>
        <w:rPr>
          <w:rFonts w:asciiTheme="minorHAnsi" w:hAnsiTheme="minorHAnsi"/>
          <w:sz w:val="22"/>
          <w:szCs w:val="22"/>
        </w:rPr>
        <w:t xml:space="preserve"> tarihli ve 25189 sayılı Resmî </w:t>
      </w:r>
      <w:proofErr w:type="spellStart"/>
      <w:r>
        <w:rPr>
          <w:rFonts w:asciiTheme="minorHAnsi" w:hAnsiTheme="minorHAnsi"/>
          <w:sz w:val="22"/>
          <w:szCs w:val="22"/>
        </w:rPr>
        <w:t>Gazete’de</w:t>
      </w:r>
      <w:proofErr w:type="spellEnd"/>
      <w:r>
        <w:rPr>
          <w:rFonts w:asciiTheme="minorHAnsi" w:hAnsiTheme="minorHAnsi"/>
          <w:sz w:val="22"/>
          <w:szCs w:val="22"/>
        </w:rPr>
        <w:t xml:space="preserve"> yayımlanan Emniyet Teşkilatı Sağlık Şartları Yönetmeliği,</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ç) </w:t>
      </w:r>
      <w:proofErr w:type="gramStart"/>
      <w:r>
        <w:rPr>
          <w:rFonts w:asciiTheme="minorHAnsi" w:hAnsiTheme="minorHAnsi"/>
          <w:sz w:val="22"/>
          <w:szCs w:val="22"/>
        </w:rPr>
        <w:t>10/6/2004</w:t>
      </w:r>
      <w:proofErr w:type="gramEnd"/>
      <w:r>
        <w:rPr>
          <w:rFonts w:asciiTheme="minorHAnsi" w:hAnsiTheme="minorHAnsi"/>
          <w:sz w:val="22"/>
          <w:szCs w:val="22"/>
        </w:rPr>
        <w:t xml:space="preserve"> tarihli ve 5188 sayılı Özel Güvenlik Hizmetlerine Dair Kanun kapsamınd</w:t>
      </w:r>
      <w:r>
        <w:rPr>
          <w:rFonts w:asciiTheme="minorHAnsi" w:hAnsiTheme="minorHAnsi"/>
          <w:sz w:val="22"/>
          <w:szCs w:val="22"/>
        </w:rPr>
        <w:t xml:space="preserve">a çalışan ve 657 sayılı Devlet Memurları Kanununa tabi Koruma Güvenlik Görevlileri için belirlenen ve 7/10/2004 tarihli ve 25606 sayılı Resmî </w:t>
      </w:r>
      <w:proofErr w:type="spellStart"/>
      <w:r>
        <w:rPr>
          <w:rFonts w:asciiTheme="minorHAnsi" w:hAnsiTheme="minorHAnsi"/>
          <w:sz w:val="22"/>
          <w:szCs w:val="22"/>
        </w:rPr>
        <w:t>Gazete’de</w:t>
      </w:r>
      <w:proofErr w:type="spellEnd"/>
      <w:r>
        <w:rPr>
          <w:rFonts w:asciiTheme="minorHAnsi" w:hAnsiTheme="minorHAnsi"/>
          <w:sz w:val="22"/>
          <w:szCs w:val="22"/>
        </w:rPr>
        <w:t xml:space="preserve"> yayımlanan Özel Güvenlik Hizmetlerine Dair Kanunun Uygulanmasına İlişkin Yönetmelikte belirtilen sağlık </w:t>
      </w:r>
      <w:r>
        <w:rPr>
          <w:rFonts w:asciiTheme="minorHAnsi" w:hAnsiTheme="minorHAnsi"/>
          <w:sz w:val="22"/>
          <w:szCs w:val="22"/>
        </w:rPr>
        <w:t>şartları,</w:t>
      </w:r>
    </w:p>
    <w:p w:rsidR="00000000" w:rsidRDefault="001079A4">
      <w:pPr>
        <w:ind w:firstLine="567"/>
        <w:jc w:val="both"/>
        <w:rPr>
          <w:rFonts w:asciiTheme="minorHAnsi" w:hAnsiTheme="minorHAnsi"/>
          <w:sz w:val="22"/>
          <w:szCs w:val="22"/>
        </w:rPr>
      </w:pPr>
      <w:proofErr w:type="gramStart"/>
      <w:r>
        <w:rPr>
          <w:rFonts w:asciiTheme="minorHAnsi" w:hAnsiTheme="minorHAnsi"/>
          <w:sz w:val="22"/>
          <w:szCs w:val="22"/>
        </w:rPr>
        <w:t>esas</w:t>
      </w:r>
      <w:proofErr w:type="gramEnd"/>
      <w:r>
        <w:rPr>
          <w:rFonts w:asciiTheme="minorHAnsi" w:hAnsiTheme="minorHAnsi"/>
          <w:sz w:val="22"/>
          <w:szCs w:val="22"/>
        </w:rPr>
        <w:t xml:space="preserve"> alınır.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(3) Vazife malullüğü hâlinde ise, </w:t>
      </w:r>
      <w:proofErr w:type="gramStart"/>
      <w:r>
        <w:rPr>
          <w:rFonts w:asciiTheme="minorHAnsi" w:hAnsiTheme="minorHAnsi"/>
          <w:sz w:val="22"/>
          <w:szCs w:val="22"/>
        </w:rPr>
        <w:t>13/7/1953</w:t>
      </w:r>
      <w:proofErr w:type="gramEnd"/>
      <w:r>
        <w:rPr>
          <w:rFonts w:asciiTheme="minorHAnsi" w:hAnsiTheme="minorHAnsi"/>
          <w:sz w:val="22"/>
          <w:szCs w:val="22"/>
        </w:rPr>
        <w:t xml:space="preserve"> tarihli ve 4/1053 sayılı Bakanlar Kurulu Kararıyla yürürlüğe konulan Vazife Malullüklerinin Nevileri ile Dereceleri Hakkında Nizamname esas alınır.</w:t>
      </w:r>
    </w:p>
    <w:p w:rsidR="00000000" w:rsidRDefault="001079A4">
      <w:pPr>
        <w:ind w:firstLine="567"/>
        <w:jc w:val="both"/>
        <w:rPr>
          <w:rFonts w:asciiTheme="minorHAnsi" w:hAnsiTheme="minorHAnsi"/>
          <w:sz w:val="22"/>
          <w:szCs w:val="22"/>
        </w:rPr>
      </w:pPr>
      <w:r>
        <w:rPr>
          <w:rFonts w:asciiTheme="minorHAnsi" w:hAnsiTheme="minorHAnsi"/>
          <w:sz w:val="22"/>
          <w:szCs w:val="22"/>
        </w:rPr>
        <w:t>(4) Ancak, sigortalı olarak ilk defa çal</w:t>
      </w:r>
      <w:r>
        <w:rPr>
          <w:rFonts w:asciiTheme="minorHAnsi" w:hAnsiTheme="minorHAnsi"/>
          <w:sz w:val="22"/>
          <w:szCs w:val="22"/>
        </w:rPr>
        <w:t>ışmaya başladığı tarihten önce çalışma gücünün %60’ını veya vazifesini yapamayacak derecede meslekte kazanma gücünü kaybettiği önceden veya sonradan tespit edilen sigortalılar ile yedek subay veya er olarak ya da talim, manevra, seferberlik veya harp dolay</w:t>
      </w:r>
      <w:r>
        <w:rPr>
          <w:rFonts w:asciiTheme="minorHAnsi" w:hAnsiTheme="minorHAnsi"/>
          <w:sz w:val="22"/>
          <w:szCs w:val="22"/>
        </w:rPr>
        <w:t xml:space="preserve">ısıyla görevleri ile ilgileri kesilmeksizin </w:t>
      </w:r>
      <w:proofErr w:type="gramStart"/>
      <w:r>
        <w:rPr>
          <w:rFonts w:asciiTheme="minorHAnsi" w:hAnsiTheme="minorHAnsi"/>
          <w:sz w:val="22"/>
          <w:szCs w:val="22"/>
        </w:rPr>
        <w:t>silah altına</w:t>
      </w:r>
      <w:proofErr w:type="gramEnd"/>
      <w:r>
        <w:rPr>
          <w:rFonts w:asciiTheme="minorHAnsi" w:hAnsiTheme="minorHAnsi"/>
          <w:sz w:val="22"/>
          <w:szCs w:val="22"/>
        </w:rPr>
        <w:t xml:space="preserve"> alındıkları dönemde malul olup, bu malullükleri asıl görevlerini veya işlerini yapmaya mani olmayanlar hakkında, bu hastalık veya özürleri sebebiyle malullük sigortasına ilişkin hükümler uygulanmaz.</w:t>
      </w:r>
    </w:p>
    <w:p w:rsidR="00000000" w:rsidRDefault="001079A4">
      <w:pPr>
        <w:ind w:firstLine="567"/>
        <w:jc w:val="both"/>
        <w:rPr>
          <w:rFonts w:asciiTheme="minorHAnsi" w:hAnsiTheme="minorHAnsi"/>
          <w:sz w:val="22"/>
          <w:szCs w:val="22"/>
        </w:rPr>
      </w:pPr>
      <w:r>
        <w:rPr>
          <w:rFonts w:asciiTheme="minorHAnsi" w:hAnsiTheme="minorHAnsi"/>
          <w:b/>
          <w:bCs/>
          <w:sz w:val="22"/>
          <w:szCs w:val="22"/>
        </w:rPr>
        <w:lastRenderedPageBreak/>
        <w:t>Sigortalıların hak sahibi veya geçindirmekle yükümlü olduğu çocuklarının çalışma gücü kaybı tespiti</w:t>
      </w:r>
    </w:p>
    <w:p w:rsidR="00000000" w:rsidRDefault="001079A4">
      <w:pPr>
        <w:ind w:firstLine="567"/>
        <w:jc w:val="both"/>
        <w:rPr>
          <w:rFonts w:asciiTheme="minorHAnsi" w:hAnsiTheme="minorHAnsi"/>
          <w:sz w:val="22"/>
          <w:szCs w:val="22"/>
        </w:rPr>
      </w:pPr>
      <w:r>
        <w:rPr>
          <w:rFonts w:asciiTheme="minorHAnsi" w:hAnsiTheme="minorHAnsi"/>
          <w:b/>
          <w:bCs/>
          <w:sz w:val="22"/>
          <w:szCs w:val="22"/>
        </w:rPr>
        <w:t xml:space="preserve">MADDE 14 – </w:t>
      </w:r>
      <w:r>
        <w:rPr>
          <w:rFonts w:asciiTheme="minorHAnsi" w:hAnsiTheme="minorHAnsi"/>
          <w:sz w:val="22"/>
          <w:szCs w:val="22"/>
        </w:rPr>
        <w:t>(1) Arıza/Hastalık Listesinde (Ek-1) belirtilen hastalık veya arızaların meydana geldiği Kurum Sağlık Kurulunca tespit edilen sigortalının hak sa</w:t>
      </w:r>
      <w:r>
        <w:rPr>
          <w:rFonts w:asciiTheme="minorHAnsi" w:hAnsiTheme="minorHAnsi"/>
          <w:sz w:val="22"/>
          <w:szCs w:val="22"/>
        </w:rPr>
        <w:t>hibi veya bakmakla yükümlü olduğu çocuğu malul sayılır.</w:t>
      </w:r>
    </w:p>
    <w:p w:rsidR="00000000" w:rsidRDefault="001079A4">
      <w:pPr>
        <w:ind w:firstLine="567"/>
        <w:jc w:val="both"/>
        <w:rPr>
          <w:rFonts w:asciiTheme="minorHAnsi" w:hAnsiTheme="minorHAnsi"/>
          <w:sz w:val="22"/>
          <w:szCs w:val="22"/>
        </w:rPr>
      </w:pPr>
      <w:r>
        <w:rPr>
          <w:rFonts w:asciiTheme="minorHAnsi" w:hAnsiTheme="minorHAnsi"/>
          <w:b/>
          <w:bCs/>
          <w:sz w:val="22"/>
          <w:szCs w:val="22"/>
        </w:rPr>
        <w:t>Başka birinin sürekli bakımına muhtaç olma hâlleri</w:t>
      </w:r>
    </w:p>
    <w:p w:rsidR="00000000" w:rsidRDefault="001079A4">
      <w:pPr>
        <w:ind w:firstLine="567"/>
        <w:jc w:val="both"/>
        <w:rPr>
          <w:rFonts w:asciiTheme="minorHAnsi" w:hAnsiTheme="minorHAnsi"/>
          <w:sz w:val="22"/>
          <w:szCs w:val="22"/>
        </w:rPr>
      </w:pPr>
      <w:r>
        <w:rPr>
          <w:rFonts w:asciiTheme="minorHAnsi" w:hAnsiTheme="minorHAnsi"/>
          <w:b/>
          <w:bCs/>
          <w:sz w:val="22"/>
          <w:szCs w:val="22"/>
        </w:rPr>
        <w:t xml:space="preserve">MADDE 15 – </w:t>
      </w:r>
      <w:r>
        <w:rPr>
          <w:rFonts w:asciiTheme="minorHAnsi" w:hAnsiTheme="minorHAnsi"/>
          <w:sz w:val="22"/>
          <w:szCs w:val="22"/>
        </w:rPr>
        <w:t>(1) Sigortalıların ve özürlü çocuklarının başka birinin sürekli bakımına muhtaç durumda sayılacağı hâller aşağıda gösterilmiştir.</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a) </w:t>
      </w:r>
      <w:proofErr w:type="spellStart"/>
      <w:r>
        <w:rPr>
          <w:rFonts w:asciiTheme="minorHAnsi" w:hAnsiTheme="minorHAnsi"/>
          <w:sz w:val="22"/>
          <w:szCs w:val="22"/>
        </w:rPr>
        <w:t>Kuadripleji</w:t>
      </w:r>
      <w:proofErr w:type="spellEnd"/>
      <w:r>
        <w:rPr>
          <w:rFonts w:asciiTheme="minorHAnsi" w:hAnsiTheme="minorHAnsi"/>
          <w:sz w:val="22"/>
          <w:szCs w:val="22"/>
        </w:rPr>
        <w:t xml:space="preserve">, </w:t>
      </w:r>
      <w:proofErr w:type="spellStart"/>
      <w:r>
        <w:rPr>
          <w:rFonts w:asciiTheme="minorHAnsi" w:hAnsiTheme="minorHAnsi"/>
          <w:sz w:val="22"/>
          <w:szCs w:val="22"/>
        </w:rPr>
        <w:t>parapleji</w:t>
      </w:r>
      <w:proofErr w:type="spellEnd"/>
      <w:r>
        <w:rPr>
          <w:rFonts w:asciiTheme="minorHAnsi" w:hAnsiTheme="minorHAnsi"/>
          <w:sz w:val="22"/>
          <w:szCs w:val="22"/>
        </w:rPr>
        <w:t xml:space="preserve">, </w:t>
      </w:r>
      <w:proofErr w:type="spellStart"/>
      <w:r>
        <w:rPr>
          <w:rFonts w:asciiTheme="minorHAnsi" w:hAnsiTheme="minorHAnsi"/>
          <w:sz w:val="22"/>
          <w:szCs w:val="22"/>
        </w:rPr>
        <w:t>dipleji</w:t>
      </w:r>
      <w:proofErr w:type="spellEnd"/>
      <w:r>
        <w:rPr>
          <w:rFonts w:asciiTheme="minorHAnsi" w:hAnsiTheme="minorHAnsi"/>
          <w:sz w:val="22"/>
          <w:szCs w:val="22"/>
        </w:rPr>
        <w:t xml:space="preserve"> ve sigortalının yaşamını kendi başına yürütmesine engel </w:t>
      </w:r>
      <w:proofErr w:type="spellStart"/>
      <w:r>
        <w:rPr>
          <w:rFonts w:asciiTheme="minorHAnsi" w:hAnsiTheme="minorHAnsi"/>
          <w:sz w:val="22"/>
          <w:szCs w:val="22"/>
        </w:rPr>
        <w:t>hemipleji</w:t>
      </w:r>
      <w:proofErr w:type="spellEnd"/>
      <w:r>
        <w:rPr>
          <w:rFonts w:asciiTheme="minorHAnsi" w:hAnsiTheme="minorHAnsi"/>
          <w:sz w:val="22"/>
          <w:szCs w:val="22"/>
        </w:rPr>
        <w:t xml:space="preserve"> veya merkezi sinir sisteminin </w:t>
      </w:r>
      <w:proofErr w:type="spellStart"/>
      <w:r>
        <w:rPr>
          <w:rFonts w:asciiTheme="minorHAnsi" w:hAnsiTheme="minorHAnsi"/>
          <w:sz w:val="22"/>
          <w:szCs w:val="22"/>
        </w:rPr>
        <w:t>sfinkter</w:t>
      </w:r>
      <w:proofErr w:type="spellEnd"/>
      <w:r>
        <w:rPr>
          <w:rFonts w:asciiTheme="minorHAnsi" w:hAnsiTheme="minorHAnsi"/>
          <w:sz w:val="22"/>
          <w:szCs w:val="22"/>
        </w:rPr>
        <w:t xml:space="preserve"> bozuklukları ile birlikte olan diğer hastalık ve arızalar.</w:t>
      </w:r>
    </w:p>
    <w:p w:rsidR="00000000" w:rsidRDefault="001079A4">
      <w:pPr>
        <w:ind w:firstLine="567"/>
        <w:jc w:val="both"/>
        <w:rPr>
          <w:rFonts w:asciiTheme="minorHAnsi" w:hAnsiTheme="minorHAnsi"/>
          <w:sz w:val="22"/>
          <w:szCs w:val="22"/>
        </w:rPr>
      </w:pPr>
      <w:r>
        <w:rPr>
          <w:rFonts w:asciiTheme="minorHAnsi" w:hAnsiTheme="minorHAnsi"/>
          <w:sz w:val="22"/>
          <w:szCs w:val="22"/>
        </w:rPr>
        <w:t>b) Süreli veya sürekli ruh sağlığı ve hastalıkları kliniğind</w:t>
      </w:r>
      <w:r>
        <w:rPr>
          <w:rFonts w:asciiTheme="minorHAnsi" w:hAnsiTheme="minorHAnsi"/>
          <w:sz w:val="22"/>
          <w:szCs w:val="22"/>
        </w:rPr>
        <w:t xml:space="preserve">e kalmayı gerektiren ve tedavi edilemeyen </w:t>
      </w:r>
      <w:proofErr w:type="spellStart"/>
      <w:r>
        <w:rPr>
          <w:rFonts w:asciiTheme="minorHAnsi" w:hAnsiTheme="minorHAnsi"/>
          <w:sz w:val="22"/>
          <w:szCs w:val="22"/>
        </w:rPr>
        <w:t>psikotik</w:t>
      </w:r>
      <w:proofErr w:type="spellEnd"/>
      <w:r>
        <w:rPr>
          <w:rFonts w:asciiTheme="minorHAnsi" w:hAnsiTheme="minorHAnsi"/>
          <w:sz w:val="22"/>
          <w:szCs w:val="22"/>
        </w:rPr>
        <w:t xml:space="preserve"> hastalıklar.</w:t>
      </w:r>
    </w:p>
    <w:p w:rsidR="00000000" w:rsidRDefault="001079A4">
      <w:pPr>
        <w:ind w:firstLine="567"/>
        <w:jc w:val="both"/>
        <w:rPr>
          <w:rFonts w:asciiTheme="minorHAnsi" w:hAnsiTheme="minorHAnsi"/>
          <w:sz w:val="22"/>
          <w:szCs w:val="22"/>
        </w:rPr>
      </w:pPr>
      <w:r>
        <w:rPr>
          <w:rFonts w:asciiTheme="minorHAnsi" w:hAnsiTheme="minorHAnsi"/>
          <w:sz w:val="22"/>
          <w:szCs w:val="22"/>
        </w:rPr>
        <w:t>c) İki gözde de yüzde yüz (tam) görme kaybı.</w:t>
      </w:r>
    </w:p>
    <w:p w:rsidR="00000000" w:rsidRDefault="001079A4">
      <w:pPr>
        <w:ind w:firstLine="567"/>
        <w:jc w:val="both"/>
        <w:rPr>
          <w:rFonts w:asciiTheme="minorHAnsi" w:hAnsiTheme="minorHAnsi"/>
          <w:sz w:val="22"/>
          <w:szCs w:val="22"/>
        </w:rPr>
      </w:pPr>
      <w:r>
        <w:rPr>
          <w:rFonts w:asciiTheme="minorHAnsi" w:hAnsiTheme="minorHAnsi"/>
          <w:sz w:val="22"/>
          <w:szCs w:val="22"/>
        </w:rPr>
        <w:t>ç) İki elin kaybı.</w:t>
      </w:r>
    </w:p>
    <w:p w:rsidR="00000000" w:rsidRDefault="001079A4">
      <w:pPr>
        <w:ind w:firstLine="567"/>
        <w:jc w:val="both"/>
        <w:rPr>
          <w:rFonts w:asciiTheme="minorHAnsi" w:hAnsiTheme="minorHAnsi"/>
          <w:sz w:val="22"/>
          <w:szCs w:val="22"/>
        </w:rPr>
      </w:pPr>
      <w:r>
        <w:rPr>
          <w:rFonts w:asciiTheme="minorHAnsi" w:hAnsiTheme="minorHAnsi"/>
          <w:sz w:val="22"/>
          <w:szCs w:val="22"/>
        </w:rPr>
        <w:t>d) Bir kolun omuzdan ve bir bacağın kalçadan kaybı.</w:t>
      </w:r>
    </w:p>
    <w:p w:rsidR="00000000" w:rsidRDefault="001079A4">
      <w:pPr>
        <w:ind w:firstLine="567"/>
        <w:jc w:val="both"/>
        <w:rPr>
          <w:rFonts w:asciiTheme="minorHAnsi" w:hAnsiTheme="minorHAnsi"/>
          <w:sz w:val="22"/>
          <w:szCs w:val="22"/>
        </w:rPr>
      </w:pPr>
      <w:r>
        <w:rPr>
          <w:rFonts w:asciiTheme="minorHAnsi" w:hAnsiTheme="minorHAnsi"/>
          <w:sz w:val="22"/>
          <w:szCs w:val="22"/>
        </w:rPr>
        <w:t>e) Her iki bacağın alttan en az 1/3’ünün kaybı.</w:t>
      </w:r>
    </w:p>
    <w:p w:rsidR="00000000" w:rsidRDefault="001079A4">
      <w:pPr>
        <w:ind w:firstLine="567"/>
        <w:jc w:val="both"/>
        <w:rPr>
          <w:rFonts w:asciiTheme="minorHAnsi" w:hAnsiTheme="minorHAnsi"/>
          <w:sz w:val="22"/>
          <w:szCs w:val="22"/>
        </w:rPr>
      </w:pPr>
      <w:r>
        <w:rPr>
          <w:rFonts w:asciiTheme="minorHAnsi" w:hAnsiTheme="minorHAnsi"/>
          <w:sz w:val="22"/>
          <w:szCs w:val="22"/>
        </w:rPr>
        <w:t>f) Tedavisi olanaksız bir ha</w:t>
      </w:r>
      <w:r>
        <w:rPr>
          <w:rFonts w:asciiTheme="minorHAnsi" w:hAnsiTheme="minorHAnsi"/>
          <w:sz w:val="22"/>
          <w:szCs w:val="22"/>
        </w:rPr>
        <w:t>stalıktan ileri gelen ağır beslenme bozuklukları ve kaşeksiler.</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g) </w:t>
      </w:r>
      <w:r>
        <w:rPr>
          <w:rFonts w:asciiTheme="minorHAnsi" w:hAnsiTheme="minorHAnsi"/>
          <w:b/>
          <w:bCs/>
          <w:sz w:val="22"/>
          <w:szCs w:val="22"/>
        </w:rPr>
        <w:t>(</w:t>
      </w:r>
      <w:proofErr w:type="gramStart"/>
      <w:r>
        <w:rPr>
          <w:rFonts w:asciiTheme="minorHAnsi" w:hAnsiTheme="minorHAnsi"/>
          <w:b/>
          <w:bCs/>
          <w:sz w:val="22"/>
          <w:szCs w:val="22"/>
        </w:rPr>
        <w:t>Ek:RG</w:t>
      </w:r>
      <w:proofErr w:type="gramEnd"/>
      <w:r>
        <w:rPr>
          <w:rFonts w:asciiTheme="minorHAnsi" w:hAnsiTheme="minorHAnsi"/>
          <w:b/>
          <w:bCs/>
          <w:sz w:val="22"/>
          <w:szCs w:val="22"/>
        </w:rPr>
        <w:t xml:space="preserve">-22/1/2011-27823) </w:t>
      </w:r>
      <w:r>
        <w:rPr>
          <w:rFonts w:asciiTheme="minorHAnsi" w:hAnsiTheme="minorHAnsi"/>
          <w:sz w:val="22"/>
          <w:szCs w:val="22"/>
        </w:rPr>
        <w:t>Yukarıda tespit edilen hastalık ve arızalar dışında kaldığı halde tedavi edilemeyen, başka birinin sürekli bakımına muhtaç olan ağır hastalık ve arızalar.</w:t>
      </w:r>
    </w:p>
    <w:p w:rsidR="00000000" w:rsidRDefault="001079A4">
      <w:pPr>
        <w:ind w:firstLine="567"/>
        <w:jc w:val="both"/>
        <w:rPr>
          <w:rFonts w:asciiTheme="minorHAnsi" w:hAnsiTheme="minorHAnsi"/>
          <w:sz w:val="22"/>
          <w:szCs w:val="22"/>
        </w:rPr>
      </w:pPr>
      <w:r>
        <w:rPr>
          <w:rFonts w:asciiTheme="minorHAnsi" w:hAnsiTheme="minorHAnsi"/>
          <w:b/>
          <w:bCs/>
          <w:sz w:val="22"/>
          <w:szCs w:val="22"/>
        </w:rPr>
        <w:t>Yaşlılık s</w:t>
      </w:r>
      <w:r>
        <w:rPr>
          <w:rFonts w:asciiTheme="minorHAnsi" w:hAnsiTheme="minorHAnsi"/>
          <w:b/>
          <w:bCs/>
          <w:sz w:val="22"/>
          <w:szCs w:val="22"/>
        </w:rPr>
        <w:t>igortası kapsamındaki sigortalılar için çalışma gücü kaybı oranlarının  tespiti</w:t>
      </w:r>
    </w:p>
    <w:p w:rsidR="00000000" w:rsidRDefault="001079A4">
      <w:pPr>
        <w:ind w:firstLine="567"/>
        <w:jc w:val="both"/>
        <w:rPr>
          <w:rFonts w:asciiTheme="minorHAnsi" w:hAnsiTheme="minorHAnsi"/>
          <w:sz w:val="22"/>
          <w:szCs w:val="22"/>
        </w:rPr>
      </w:pPr>
      <w:r>
        <w:rPr>
          <w:rFonts w:asciiTheme="minorHAnsi" w:hAnsiTheme="minorHAnsi"/>
          <w:b/>
          <w:bCs/>
          <w:sz w:val="22"/>
          <w:szCs w:val="22"/>
        </w:rPr>
        <w:t xml:space="preserve">MADDE 16 – </w:t>
      </w:r>
      <w:r>
        <w:rPr>
          <w:rFonts w:asciiTheme="minorHAnsi" w:hAnsiTheme="minorHAnsi"/>
          <w:sz w:val="22"/>
          <w:szCs w:val="22"/>
        </w:rPr>
        <w:t xml:space="preserve">(1) Kanunun 28 inci maddesinin dördüncü ve beşinci fıkralarında belirtilen sigortalıların Kurum Sağlık Kurulunca çalışma gücü kaybı tespitinde, </w:t>
      </w:r>
      <w:proofErr w:type="gramStart"/>
      <w:r>
        <w:rPr>
          <w:rFonts w:asciiTheme="minorHAnsi" w:hAnsiTheme="minorHAnsi"/>
          <w:sz w:val="22"/>
          <w:szCs w:val="22"/>
        </w:rPr>
        <w:t>16/7/2006</w:t>
      </w:r>
      <w:proofErr w:type="gramEnd"/>
      <w:r>
        <w:rPr>
          <w:rFonts w:asciiTheme="minorHAnsi" w:hAnsiTheme="minorHAnsi"/>
          <w:sz w:val="22"/>
          <w:szCs w:val="22"/>
        </w:rPr>
        <w:t xml:space="preserve"> tarihli ve </w:t>
      </w:r>
      <w:r>
        <w:rPr>
          <w:rFonts w:asciiTheme="minorHAnsi" w:hAnsiTheme="minorHAnsi"/>
          <w:sz w:val="22"/>
          <w:szCs w:val="22"/>
        </w:rPr>
        <w:t xml:space="preserve">26230 sayılı Resmî </w:t>
      </w:r>
      <w:proofErr w:type="spellStart"/>
      <w:r>
        <w:rPr>
          <w:rFonts w:asciiTheme="minorHAnsi" w:hAnsiTheme="minorHAnsi"/>
          <w:sz w:val="22"/>
          <w:szCs w:val="22"/>
        </w:rPr>
        <w:t>Gazete’de</w:t>
      </w:r>
      <w:proofErr w:type="spellEnd"/>
      <w:r>
        <w:rPr>
          <w:rFonts w:asciiTheme="minorHAnsi" w:hAnsiTheme="minorHAnsi"/>
          <w:sz w:val="22"/>
          <w:szCs w:val="22"/>
        </w:rPr>
        <w:t xml:space="preserve"> yayımlanan Özürlülük Ölçütü, Sınıflandırması ve Özürlülere Verilecek Sağlık Kurulu Raporları Hakkında Yönetmelik esas alınır. </w:t>
      </w:r>
    </w:p>
    <w:p w:rsidR="00000000" w:rsidRDefault="001079A4">
      <w:pPr>
        <w:ind w:firstLine="567"/>
        <w:jc w:val="both"/>
        <w:rPr>
          <w:rFonts w:asciiTheme="minorHAnsi" w:hAnsiTheme="minorHAnsi"/>
          <w:sz w:val="22"/>
          <w:szCs w:val="22"/>
        </w:rPr>
      </w:pPr>
      <w:r>
        <w:rPr>
          <w:rFonts w:asciiTheme="minorHAnsi" w:hAnsiTheme="minorHAnsi"/>
          <w:sz w:val="22"/>
          <w:szCs w:val="22"/>
        </w:rPr>
        <w:t>(2) Birinci fıkrada belirtilen sigortalılar Kanunun 94 üncü maddesi hükümlerine göre kontrol muayene</w:t>
      </w:r>
      <w:r>
        <w:rPr>
          <w:rFonts w:asciiTheme="minorHAnsi" w:hAnsiTheme="minorHAnsi"/>
          <w:sz w:val="22"/>
          <w:szCs w:val="22"/>
        </w:rPr>
        <w:t>sine tabi tutulabilirler.</w:t>
      </w:r>
    </w:p>
    <w:p w:rsidR="00000000" w:rsidRDefault="001079A4">
      <w:pPr>
        <w:ind w:firstLine="567"/>
        <w:jc w:val="center"/>
        <w:rPr>
          <w:rFonts w:asciiTheme="minorHAnsi" w:hAnsiTheme="minorHAnsi"/>
          <w:b/>
          <w:bCs/>
          <w:sz w:val="22"/>
          <w:szCs w:val="22"/>
        </w:rPr>
      </w:pPr>
    </w:p>
    <w:p w:rsidR="00000000" w:rsidRDefault="001079A4">
      <w:pPr>
        <w:ind w:firstLine="567"/>
        <w:jc w:val="center"/>
        <w:rPr>
          <w:rFonts w:asciiTheme="minorHAnsi" w:hAnsiTheme="minorHAnsi"/>
          <w:sz w:val="22"/>
          <w:szCs w:val="22"/>
        </w:rPr>
      </w:pPr>
      <w:r>
        <w:rPr>
          <w:rFonts w:asciiTheme="minorHAnsi" w:hAnsiTheme="minorHAnsi"/>
          <w:b/>
          <w:bCs/>
          <w:sz w:val="22"/>
          <w:szCs w:val="22"/>
        </w:rPr>
        <w:t>BEŞİNCİ BÖLÜM</w:t>
      </w:r>
    </w:p>
    <w:p w:rsidR="00000000" w:rsidRDefault="001079A4">
      <w:pPr>
        <w:ind w:firstLine="567"/>
        <w:jc w:val="center"/>
        <w:rPr>
          <w:rFonts w:asciiTheme="minorHAnsi" w:hAnsiTheme="minorHAnsi"/>
          <w:sz w:val="22"/>
          <w:szCs w:val="22"/>
        </w:rPr>
      </w:pPr>
      <w:r>
        <w:rPr>
          <w:rFonts w:asciiTheme="minorHAnsi" w:hAnsiTheme="minorHAnsi"/>
          <w:b/>
          <w:bCs/>
          <w:sz w:val="22"/>
          <w:szCs w:val="22"/>
        </w:rPr>
        <w:t>Meslekte Kazanma Gücü Azalma Oranı Tespitine İlişkin Usul ve Esaslar</w:t>
      </w:r>
    </w:p>
    <w:p w:rsidR="00000000" w:rsidRDefault="001079A4">
      <w:pPr>
        <w:ind w:firstLine="567"/>
        <w:jc w:val="both"/>
        <w:rPr>
          <w:rFonts w:asciiTheme="minorHAnsi" w:hAnsiTheme="minorHAnsi"/>
          <w:sz w:val="22"/>
          <w:szCs w:val="22"/>
        </w:rPr>
      </w:pPr>
      <w:r>
        <w:rPr>
          <w:rFonts w:asciiTheme="minorHAnsi" w:hAnsiTheme="minorHAnsi"/>
          <w:b/>
          <w:bCs/>
          <w:sz w:val="22"/>
          <w:szCs w:val="22"/>
        </w:rPr>
        <w:t>Meslek hastalığı</w:t>
      </w:r>
    </w:p>
    <w:p w:rsidR="00000000" w:rsidRDefault="001079A4">
      <w:pPr>
        <w:ind w:firstLine="567"/>
        <w:jc w:val="both"/>
        <w:rPr>
          <w:rFonts w:asciiTheme="minorHAnsi" w:hAnsiTheme="minorHAnsi"/>
          <w:sz w:val="22"/>
          <w:szCs w:val="22"/>
        </w:rPr>
      </w:pPr>
      <w:r>
        <w:rPr>
          <w:rFonts w:asciiTheme="minorHAnsi" w:hAnsiTheme="minorHAnsi"/>
          <w:b/>
          <w:bCs/>
          <w:sz w:val="22"/>
          <w:szCs w:val="22"/>
        </w:rPr>
        <w:t xml:space="preserve">MADDE 17 – </w:t>
      </w:r>
      <w:r>
        <w:rPr>
          <w:rFonts w:asciiTheme="minorHAnsi" w:hAnsiTheme="minorHAnsi"/>
          <w:sz w:val="22"/>
          <w:szCs w:val="22"/>
        </w:rPr>
        <w:t>(1) Hangi hastalıkların meslek hastalığı sayılacağı ve bu hastalıkların, işten fiilen ayrıldıktan en geç ne kadar zama</w:t>
      </w:r>
      <w:r>
        <w:rPr>
          <w:rFonts w:asciiTheme="minorHAnsi" w:hAnsiTheme="minorHAnsi"/>
          <w:sz w:val="22"/>
          <w:szCs w:val="22"/>
        </w:rPr>
        <w:t xml:space="preserve">n sonra meydana çıkması hâlinde sigortalının mesleğinden ileri geldiğinin kabul edileceği Meslek Hastalıkları Listesine (Ek-2) göre tespit ve tayin edilir.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(2) Herhangi bir meslek hastalığının klinik ve </w:t>
      </w:r>
      <w:proofErr w:type="spellStart"/>
      <w:r>
        <w:rPr>
          <w:rFonts w:asciiTheme="minorHAnsi" w:hAnsiTheme="minorHAnsi"/>
          <w:sz w:val="22"/>
          <w:szCs w:val="22"/>
        </w:rPr>
        <w:t>laboratuar</w:t>
      </w:r>
      <w:proofErr w:type="spellEnd"/>
      <w:r>
        <w:rPr>
          <w:rFonts w:asciiTheme="minorHAnsi" w:hAnsiTheme="minorHAnsi"/>
          <w:sz w:val="22"/>
          <w:szCs w:val="22"/>
        </w:rPr>
        <w:t xml:space="preserve"> bulgularıyla kesinleştiği ve meslek hasta</w:t>
      </w:r>
      <w:r>
        <w:rPr>
          <w:rFonts w:asciiTheme="minorHAnsi" w:hAnsiTheme="minorHAnsi"/>
          <w:sz w:val="22"/>
          <w:szCs w:val="22"/>
        </w:rPr>
        <w:t xml:space="preserve">lığına yol açan etkenin, işyeri incelenmesiyle kanıtlandığı hâllerde, meslek hastalıkları listesindeki yükümlülük süresi aşılmış olsa bile, söz konusu hastalık, Sosyal Sigorta Yüksek Sağlık Kurulunun kararı ile meslek hastalığı sayılabilir. </w:t>
      </w:r>
    </w:p>
    <w:p w:rsidR="00000000" w:rsidRDefault="001079A4">
      <w:pPr>
        <w:ind w:firstLine="567"/>
        <w:jc w:val="both"/>
        <w:rPr>
          <w:rFonts w:asciiTheme="minorHAnsi" w:hAnsiTheme="minorHAnsi"/>
          <w:sz w:val="22"/>
          <w:szCs w:val="22"/>
        </w:rPr>
      </w:pPr>
      <w:r>
        <w:rPr>
          <w:rFonts w:asciiTheme="minorHAnsi" w:hAnsiTheme="minorHAnsi"/>
          <w:b/>
          <w:bCs/>
          <w:sz w:val="22"/>
          <w:szCs w:val="22"/>
        </w:rPr>
        <w:t>Meslek hastalı</w:t>
      </w:r>
      <w:r>
        <w:rPr>
          <w:rFonts w:asciiTheme="minorHAnsi" w:hAnsiTheme="minorHAnsi"/>
          <w:b/>
          <w:bCs/>
          <w:sz w:val="22"/>
          <w:szCs w:val="22"/>
        </w:rPr>
        <w:t>kları listesi</w:t>
      </w:r>
    </w:p>
    <w:p w:rsidR="00000000" w:rsidRDefault="001079A4">
      <w:pPr>
        <w:ind w:firstLine="567"/>
        <w:jc w:val="both"/>
        <w:rPr>
          <w:rFonts w:asciiTheme="minorHAnsi" w:hAnsiTheme="minorHAnsi"/>
          <w:sz w:val="22"/>
          <w:szCs w:val="22"/>
        </w:rPr>
      </w:pPr>
      <w:r>
        <w:rPr>
          <w:rFonts w:asciiTheme="minorHAnsi" w:hAnsiTheme="minorHAnsi"/>
          <w:b/>
          <w:bCs/>
          <w:sz w:val="22"/>
          <w:szCs w:val="22"/>
        </w:rPr>
        <w:t xml:space="preserve">MADDE 18 – </w:t>
      </w:r>
      <w:r>
        <w:rPr>
          <w:rFonts w:asciiTheme="minorHAnsi" w:hAnsiTheme="minorHAnsi"/>
          <w:sz w:val="22"/>
          <w:szCs w:val="22"/>
        </w:rPr>
        <w:t>(1) Meslek hastalıkları, Meslek Hastalıkları Listesinde (Ek-2);</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a) A Grubu: Kimyasal maddelerle olan meslek hastalıkları,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b) B Grubu: Meslekî cilt hastalıkları,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c) C Grubu: </w:t>
      </w:r>
      <w:proofErr w:type="spellStart"/>
      <w:r>
        <w:rPr>
          <w:rFonts w:asciiTheme="minorHAnsi" w:hAnsiTheme="minorHAnsi"/>
          <w:sz w:val="22"/>
          <w:szCs w:val="22"/>
        </w:rPr>
        <w:t>Pnömokonyozlar</w:t>
      </w:r>
      <w:proofErr w:type="spellEnd"/>
      <w:r>
        <w:rPr>
          <w:rFonts w:asciiTheme="minorHAnsi" w:hAnsiTheme="minorHAnsi"/>
          <w:sz w:val="22"/>
          <w:szCs w:val="22"/>
        </w:rPr>
        <w:t xml:space="preserve"> ve diğer meslekî solunum sistemi hastalık</w:t>
      </w:r>
      <w:r>
        <w:rPr>
          <w:rFonts w:asciiTheme="minorHAnsi" w:hAnsiTheme="minorHAnsi"/>
          <w:sz w:val="22"/>
          <w:szCs w:val="22"/>
        </w:rPr>
        <w:t xml:space="preserve">ları,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ç) D Grubu: Meslek bulaşıcı hastalıklar,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d) E Grubu: Fizik etkenlerle olan meslek hastalıkları, </w:t>
      </w:r>
    </w:p>
    <w:p w:rsidR="00000000" w:rsidRDefault="001079A4">
      <w:pPr>
        <w:ind w:firstLine="567"/>
        <w:jc w:val="both"/>
        <w:rPr>
          <w:rFonts w:asciiTheme="minorHAnsi" w:hAnsiTheme="minorHAnsi"/>
          <w:sz w:val="22"/>
          <w:szCs w:val="22"/>
        </w:rPr>
      </w:pPr>
      <w:proofErr w:type="gramStart"/>
      <w:r>
        <w:rPr>
          <w:rFonts w:asciiTheme="minorHAnsi" w:hAnsiTheme="minorHAnsi"/>
          <w:sz w:val="22"/>
          <w:szCs w:val="22"/>
        </w:rPr>
        <w:t>olmak</w:t>
      </w:r>
      <w:proofErr w:type="gramEnd"/>
      <w:r>
        <w:rPr>
          <w:rFonts w:asciiTheme="minorHAnsi" w:hAnsiTheme="minorHAnsi"/>
          <w:sz w:val="22"/>
          <w:szCs w:val="22"/>
        </w:rPr>
        <w:t xml:space="preserve"> üzere beş grupta toplanmıştır.</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(2) Bu listenin sol sütununda zararlı ajanın meydana getirdiği başlıca hastalıklar ve belirtileri, orta sütununda </w:t>
      </w:r>
      <w:r>
        <w:rPr>
          <w:rFonts w:asciiTheme="minorHAnsi" w:hAnsiTheme="minorHAnsi"/>
          <w:sz w:val="22"/>
          <w:szCs w:val="22"/>
        </w:rPr>
        <w:t xml:space="preserve">yükümlülük süreleri, sağ sütununda hastalık tehlikesi olan başlıca işler yer almıştır. </w:t>
      </w:r>
    </w:p>
    <w:p w:rsidR="00000000" w:rsidRDefault="001079A4">
      <w:pPr>
        <w:ind w:firstLine="567"/>
        <w:jc w:val="both"/>
        <w:rPr>
          <w:rFonts w:asciiTheme="minorHAnsi" w:hAnsiTheme="minorHAnsi"/>
          <w:sz w:val="22"/>
          <w:szCs w:val="22"/>
        </w:rPr>
      </w:pPr>
      <w:r>
        <w:rPr>
          <w:rFonts w:asciiTheme="minorHAnsi" w:hAnsiTheme="minorHAnsi"/>
          <w:b/>
          <w:bCs/>
          <w:sz w:val="22"/>
          <w:szCs w:val="22"/>
        </w:rPr>
        <w:t>Meslekî bulaşıcı hastalıklar</w:t>
      </w:r>
    </w:p>
    <w:p w:rsidR="00000000" w:rsidRDefault="001079A4">
      <w:pPr>
        <w:ind w:firstLine="567"/>
        <w:jc w:val="both"/>
        <w:rPr>
          <w:rFonts w:asciiTheme="minorHAnsi" w:hAnsiTheme="minorHAnsi"/>
          <w:sz w:val="22"/>
          <w:szCs w:val="22"/>
        </w:rPr>
      </w:pPr>
      <w:r>
        <w:rPr>
          <w:rFonts w:asciiTheme="minorHAnsi" w:hAnsiTheme="minorHAnsi"/>
          <w:b/>
          <w:bCs/>
          <w:sz w:val="22"/>
          <w:szCs w:val="22"/>
        </w:rPr>
        <w:t xml:space="preserve">MADDE 19 – </w:t>
      </w:r>
      <w:r>
        <w:rPr>
          <w:rFonts w:asciiTheme="minorHAnsi" w:hAnsiTheme="minorHAnsi"/>
          <w:sz w:val="22"/>
          <w:szCs w:val="22"/>
        </w:rPr>
        <w:t xml:space="preserve">(1) Meslekî bulaşıcı hastalıklar Listesinin "D </w:t>
      </w:r>
      <w:proofErr w:type="spellStart"/>
      <w:r>
        <w:rPr>
          <w:rFonts w:asciiTheme="minorHAnsi" w:hAnsiTheme="minorHAnsi"/>
          <w:sz w:val="22"/>
          <w:szCs w:val="22"/>
        </w:rPr>
        <w:t>Grubu"nda</w:t>
      </w:r>
      <w:proofErr w:type="spellEnd"/>
      <w:r>
        <w:rPr>
          <w:rFonts w:asciiTheme="minorHAnsi" w:hAnsiTheme="minorHAnsi"/>
          <w:sz w:val="22"/>
          <w:szCs w:val="22"/>
        </w:rPr>
        <w:t xml:space="preserve"> yer alan bulaşıcı </w:t>
      </w:r>
      <w:r>
        <w:rPr>
          <w:rFonts w:asciiTheme="minorHAnsi" w:hAnsiTheme="minorHAnsi"/>
          <w:sz w:val="22"/>
          <w:szCs w:val="22"/>
        </w:rPr>
        <w:t xml:space="preserve">hastalıkların, görülen işin gereği olarak veya işyerinin özel koşullarının etkisiyle oluşması ve </w:t>
      </w:r>
      <w:proofErr w:type="gramStart"/>
      <w:r>
        <w:rPr>
          <w:rFonts w:asciiTheme="minorHAnsi" w:hAnsiTheme="minorHAnsi"/>
          <w:sz w:val="22"/>
          <w:szCs w:val="22"/>
        </w:rPr>
        <w:t>enfeksiyonun</w:t>
      </w:r>
      <w:proofErr w:type="gramEnd"/>
      <w:r>
        <w:rPr>
          <w:rFonts w:asciiTheme="minorHAnsi" w:hAnsiTheme="minorHAnsi"/>
          <w:sz w:val="22"/>
          <w:szCs w:val="22"/>
        </w:rPr>
        <w:t xml:space="preserve"> </w:t>
      </w:r>
      <w:proofErr w:type="spellStart"/>
      <w:r>
        <w:rPr>
          <w:rFonts w:asciiTheme="minorHAnsi" w:hAnsiTheme="minorHAnsi"/>
          <w:sz w:val="22"/>
          <w:szCs w:val="22"/>
        </w:rPr>
        <w:t>laboratuar</w:t>
      </w:r>
      <w:proofErr w:type="spellEnd"/>
      <w:r>
        <w:rPr>
          <w:rFonts w:asciiTheme="minorHAnsi" w:hAnsiTheme="minorHAnsi"/>
          <w:sz w:val="22"/>
          <w:szCs w:val="22"/>
        </w:rPr>
        <w:t xml:space="preserve"> bulguları ile de kanıtlanması gereklidir.</w:t>
      </w:r>
    </w:p>
    <w:p w:rsidR="00000000" w:rsidRDefault="001079A4">
      <w:pPr>
        <w:ind w:firstLine="567"/>
        <w:jc w:val="both"/>
        <w:rPr>
          <w:rFonts w:asciiTheme="minorHAnsi" w:hAnsiTheme="minorHAnsi"/>
          <w:sz w:val="22"/>
          <w:szCs w:val="22"/>
        </w:rPr>
      </w:pPr>
      <w:r>
        <w:rPr>
          <w:rFonts w:asciiTheme="minorHAnsi" w:hAnsiTheme="minorHAnsi"/>
          <w:sz w:val="22"/>
          <w:szCs w:val="22"/>
        </w:rPr>
        <w:lastRenderedPageBreak/>
        <w:t>(2) Bu listede yer almayan fakat görülen iş ve görev gereği olarak bulaştığı kesin olarak sap</w:t>
      </w:r>
      <w:r>
        <w:rPr>
          <w:rFonts w:asciiTheme="minorHAnsi" w:hAnsiTheme="minorHAnsi"/>
          <w:sz w:val="22"/>
          <w:szCs w:val="22"/>
        </w:rPr>
        <w:t xml:space="preserve">tanan diğer bulaşıcı hastalıklar da meslek hastalığı sayılır. Bu husustaki teşhisin </w:t>
      </w:r>
      <w:proofErr w:type="spellStart"/>
      <w:r>
        <w:rPr>
          <w:rFonts w:asciiTheme="minorHAnsi" w:hAnsiTheme="minorHAnsi"/>
          <w:sz w:val="22"/>
          <w:szCs w:val="22"/>
        </w:rPr>
        <w:t>laboratuar</w:t>
      </w:r>
      <w:proofErr w:type="spellEnd"/>
      <w:r>
        <w:rPr>
          <w:rFonts w:asciiTheme="minorHAnsi" w:hAnsiTheme="minorHAnsi"/>
          <w:sz w:val="22"/>
          <w:szCs w:val="22"/>
        </w:rPr>
        <w:t xml:space="preserve"> deneyleriyle kanıtlanması gereklidir. Hastalığın en uzun kuluçka süresi yükümlülük süresi olarak alınır. </w:t>
      </w:r>
    </w:p>
    <w:p w:rsidR="00000000" w:rsidRDefault="001079A4">
      <w:pPr>
        <w:ind w:firstLine="567"/>
        <w:jc w:val="both"/>
        <w:rPr>
          <w:rFonts w:asciiTheme="minorHAnsi" w:hAnsiTheme="minorHAnsi"/>
          <w:sz w:val="22"/>
          <w:szCs w:val="22"/>
        </w:rPr>
      </w:pPr>
      <w:proofErr w:type="spellStart"/>
      <w:r>
        <w:rPr>
          <w:rFonts w:asciiTheme="minorHAnsi" w:hAnsiTheme="minorHAnsi"/>
          <w:b/>
          <w:bCs/>
          <w:sz w:val="22"/>
          <w:szCs w:val="22"/>
        </w:rPr>
        <w:t>Pnömokonyoz</w:t>
      </w:r>
      <w:proofErr w:type="spellEnd"/>
      <w:r>
        <w:rPr>
          <w:rFonts w:asciiTheme="minorHAnsi" w:hAnsiTheme="minorHAnsi"/>
          <w:b/>
          <w:bCs/>
          <w:sz w:val="22"/>
          <w:szCs w:val="22"/>
        </w:rPr>
        <w:t xml:space="preserve"> meslek hastalığı</w:t>
      </w:r>
    </w:p>
    <w:p w:rsidR="00000000" w:rsidRDefault="001079A4">
      <w:pPr>
        <w:ind w:firstLine="567"/>
        <w:jc w:val="both"/>
        <w:rPr>
          <w:rFonts w:asciiTheme="minorHAnsi" w:hAnsiTheme="minorHAnsi"/>
          <w:sz w:val="22"/>
          <w:szCs w:val="22"/>
        </w:rPr>
      </w:pPr>
      <w:r>
        <w:rPr>
          <w:rFonts w:asciiTheme="minorHAnsi" w:hAnsiTheme="minorHAnsi"/>
          <w:b/>
          <w:bCs/>
          <w:sz w:val="22"/>
          <w:szCs w:val="22"/>
        </w:rPr>
        <w:t xml:space="preserve">MADDE 20 – </w:t>
      </w:r>
      <w:r>
        <w:rPr>
          <w:rFonts w:asciiTheme="minorHAnsi" w:hAnsiTheme="minorHAnsi"/>
          <w:sz w:val="22"/>
          <w:szCs w:val="22"/>
        </w:rPr>
        <w:t xml:space="preserve">(1) </w:t>
      </w:r>
      <w:proofErr w:type="spellStart"/>
      <w:r>
        <w:rPr>
          <w:rFonts w:asciiTheme="minorHAnsi" w:hAnsiTheme="minorHAnsi"/>
          <w:sz w:val="22"/>
          <w:szCs w:val="22"/>
        </w:rPr>
        <w:t>Pnömokonyoz</w:t>
      </w:r>
      <w:r>
        <w:rPr>
          <w:rFonts w:asciiTheme="minorHAnsi" w:hAnsiTheme="minorHAnsi"/>
          <w:sz w:val="22"/>
          <w:szCs w:val="22"/>
        </w:rPr>
        <w:t>un</w:t>
      </w:r>
      <w:proofErr w:type="spellEnd"/>
      <w:r>
        <w:rPr>
          <w:rFonts w:asciiTheme="minorHAnsi" w:hAnsiTheme="minorHAnsi"/>
          <w:sz w:val="22"/>
          <w:szCs w:val="22"/>
        </w:rPr>
        <w:t xml:space="preserve"> meslek hastalığı sayılabilmesi için, sigortalının, havasında </w:t>
      </w:r>
      <w:proofErr w:type="spellStart"/>
      <w:r>
        <w:rPr>
          <w:rFonts w:asciiTheme="minorHAnsi" w:hAnsiTheme="minorHAnsi"/>
          <w:sz w:val="22"/>
          <w:szCs w:val="22"/>
        </w:rPr>
        <w:t>pnömokonyoz</w:t>
      </w:r>
      <w:proofErr w:type="spellEnd"/>
      <w:r>
        <w:rPr>
          <w:rFonts w:asciiTheme="minorHAnsi" w:hAnsiTheme="minorHAnsi"/>
          <w:sz w:val="22"/>
          <w:szCs w:val="22"/>
        </w:rPr>
        <w:t xml:space="preserve"> yapacak yoğunluk ve nitelikte toz bulunan yeraltı veya yerüstü işyerlerinde toplam olarak en az üç yıl çalışmış olması şarttır.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(2) Ancak, havasında yüksek yoğunlukta ve </w:t>
      </w:r>
      <w:proofErr w:type="spellStart"/>
      <w:r>
        <w:rPr>
          <w:rFonts w:asciiTheme="minorHAnsi" w:hAnsiTheme="minorHAnsi"/>
          <w:sz w:val="22"/>
          <w:szCs w:val="22"/>
        </w:rPr>
        <w:t>pnömokony</w:t>
      </w:r>
      <w:r>
        <w:rPr>
          <w:rFonts w:asciiTheme="minorHAnsi" w:hAnsiTheme="minorHAnsi"/>
          <w:sz w:val="22"/>
          <w:szCs w:val="22"/>
        </w:rPr>
        <w:t>oz</w:t>
      </w:r>
      <w:proofErr w:type="spellEnd"/>
      <w:r>
        <w:rPr>
          <w:rFonts w:asciiTheme="minorHAnsi" w:hAnsiTheme="minorHAnsi"/>
          <w:sz w:val="22"/>
          <w:szCs w:val="22"/>
        </w:rPr>
        <w:t xml:space="preserve"> yapacak nitelikte toz bulunan yeraltı ve yerüstü işyerlerinde meydana gelmiş, klinik veya radyolojik bulgular ve </w:t>
      </w:r>
      <w:proofErr w:type="spellStart"/>
      <w:r>
        <w:rPr>
          <w:rFonts w:asciiTheme="minorHAnsi" w:hAnsiTheme="minorHAnsi"/>
          <w:sz w:val="22"/>
          <w:szCs w:val="22"/>
        </w:rPr>
        <w:t>laboratuar</w:t>
      </w:r>
      <w:proofErr w:type="spellEnd"/>
      <w:r>
        <w:rPr>
          <w:rFonts w:asciiTheme="minorHAnsi" w:hAnsiTheme="minorHAnsi"/>
          <w:sz w:val="22"/>
          <w:szCs w:val="22"/>
        </w:rPr>
        <w:t xml:space="preserve"> muayeneleriyle süratli seyrettiği ve ağırlığı saptanmış olgularda Sosyal Sigorta Yüksek Sağlık Kurulunun kararı ile üç yıllık sür</w:t>
      </w:r>
      <w:r>
        <w:rPr>
          <w:rFonts w:asciiTheme="minorHAnsi" w:hAnsiTheme="minorHAnsi"/>
          <w:sz w:val="22"/>
          <w:szCs w:val="22"/>
        </w:rPr>
        <w:t>e indirilebilir.</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(3) </w:t>
      </w:r>
      <w:proofErr w:type="spellStart"/>
      <w:r>
        <w:rPr>
          <w:rFonts w:asciiTheme="minorHAnsi" w:hAnsiTheme="minorHAnsi"/>
          <w:sz w:val="22"/>
          <w:szCs w:val="22"/>
        </w:rPr>
        <w:t>Pnömokonyoz</w:t>
      </w:r>
      <w:proofErr w:type="spellEnd"/>
      <w:r>
        <w:rPr>
          <w:rFonts w:asciiTheme="minorHAnsi" w:hAnsiTheme="minorHAnsi"/>
          <w:sz w:val="22"/>
          <w:szCs w:val="22"/>
        </w:rPr>
        <w:t xml:space="preserve"> değerlendirmeleri, İLO standartları dikkate alınarak yapılır. </w:t>
      </w:r>
    </w:p>
    <w:p w:rsidR="00000000" w:rsidRDefault="001079A4">
      <w:pPr>
        <w:ind w:firstLine="567"/>
        <w:jc w:val="both"/>
        <w:rPr>
          <w:rFonts w:asciiTheme="minorHAnsi" w:hAnsiTheme="minorHAnsi"/>
          <w:sz w:val="22"/>
          <w:szCs w:val="22"/>
        </w:rPr>
      </w:pPr>
      <w:r>
        <w:rPr>
          <w:rFonts w:asciiTheme="minorHAnsi" w:hAnsiTheme="minorHAnsi"/>
          <w:b/>
          <w:bCs/>
          <w:sz w:val="22"/>
          <w:szCs w:val="22"/>
        </w:rPr>
        <w:t>Sigortalının mesleği</w:t>
      </w:r>
    </w:p>
    <w:p w:rsidR="00000000" w:rsidRDefault="001079A4">
      <w:pPr>
        <w:ind w:firstLine="567"/>
        <w:jc w:val="both"/>
        <w:rPr>
          <w:rFonts w:asciiTheme="minorHAnsi" w:hAnsiTheme="minorHAnsi"/>
          <w:sz w:val="22"/>
          <w:szCs w:val="22"/>
        </w:rPr>
      </w:pPr>
      <w:r>
        <w:rPr>
          <w:rFonts w:asciiTheme="minorHAnsi" w:hAnsiTheme="minorHAnsi"/>
          <w:b/>
          <w:bCs/>
          <w:sz w:val="22"/>
          <w:szCs w:val="22"/>
        </w:rPr>
        <w:t xml:space="preserve">MADDE 21 – </w:t>
      </w:r>
      <w:r>
        <w:rPr>
          <w:rFonts w:asciiTheme="minorHAnsi" w:hAnsiTheme="minorHAnsi"/>
          <w:sz w:val="22"/>
          <w:szCs w:val="22"/>
        </w:rPr>
        <w:t xml:space="preserve">(1) İş kazasının meydana geldiği veya meslek hastalığının başladığı tarihte Kanunun 4 üncü maddesinin birinci fıkrasının (a) ve </w:t>
      </w:r>
      <w:r>
        <w:rPr>
          <w:rFonts w:asciiTheme="minorHAnsi" w:hAnsiTheme="minorHAnsi"/>
          <w:sz w:val="22"/>
          <w:szCs w:val="22"/>
        </w:rPr>
        <w:t xml:space="preserve">(b) bentleri kapsamında çalışmakta olanların yapmakta olduğu iş sigortalının mesleği sayılır. </w:t>
      </w:r>
    </w:p>
    <w:p w:rsidR="00000000" w:rsidRDefault="001079A4">
      <w:pPr>
        <w:ind w:firstLine="567"/>
        <w:jc w:val="both"/>
        <w:rPr>
          <w:rFonts w:asciiTheme="minorHAnsi" w:hAnsiTheme="minorHAnsi"/>
          <w:sz w:val="22"/>
          <w:szCs w:val="22"/>
        </w:rPr>
      </w:pPr>
      <w:r>
        <w:rPr>
          <w:rFonts w:asciiTheme="minorHAnsi" w:hAnsiTheme="minorHAnsi"/>
          <w:sz w:val="22"/>
          <w:szCs w:val="22"/>
        </w:rPr>
        <w:t>(2) Kurum, bu mesleğin tespitinde sigortalının çalıştığı iş yerinden alınacak belgeyi esas tutabileceği gibi, bu hususu Kurumun kontrol ve denetimle görevli memu</w:t>
      </w:r>
      <w:r>
        <w:rPr>
          <w:rFonts w:asciiTheme="minorHAnsi" w:hAnsiTheme="minorHAnsi"/>
          <w:sz w:val="22"/>
          <w:szCs w:val="22"/>
        </w:rPr>
        <w:t>rları aracılığı ile inceletmeye ve buna göre karar vermeye yetkilidir.</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(3) Hizmet akdine göre, Meslekte Kazanma Gücü Kayıp Oranı Tespit Cetvellerinin (Ek-3) "B </w:t>
      </w:r>
      <w:proofErr w:type="spellStart"/>
      <w:r>
        <w:rPr>
          <w:rFonts w:asciiTheme="minorHAnsi" w:hAnsiTheme="minorHAnsi"/>
          <w:sz w:val="22"/>
          <w:szCs w:val="22"/>
        </w:rPr>
        <w:t>Cetveli"nde</w:t>
      </w:r>
      <w:proofErr w:type="spellEnd"/>
      <w:r>
        <w:rPr>
          <w:rFonts w:asciiTheme="minorHAnsi" w:hAnsiTheme="minorHAnsi"/>
          <w:sz w:val="22"/>
          <w:szCs w:val="22"/>
        </w:rPr>
        <w:t xml:space="preserve"> gösterilen mesleklerden birden fazlasını yapmakta olan sigortalının, iş kazası veya </w:t>
      </w:r>
      <w:r>
        <w:rPr>
          <w:rFonts w:asciiTheme="minorHAnsi" w:hAnsiTheme="minorHAnsi"/>
          <w:sz w:val="22"/>
          <w:szCs w:val="22"/>
        </w:rPr>
        <w:t xml:space="preserve">meslek hastalığı yönünden sürekli iş göremezlik durumuna girmesi hâlinde, sürekli iş göremezlik derecesinin en yükseğine karşılık gelen meslek, "sigortalının mesleği" sayılır. </w:t>
      </w:r>
    </w:p>
    <w:p w:rsidR="00000000" w:rsidRDefault="001079A4">
      <w:pPr>
        <w:ind w:firstLine="567"/>
        <w:jc w:val="both"/>
        <w:rPr>
          <w:rFonts w:asciiTheme="minorHAnsi" w:hAnsiTheme="minorHAnsi"/>
          <w:sz w:val="22"/>
          <w:szCs w:val="22"/>
        </w:rPr>
      </w:pPr>
      <w:r>
        <w:rPr>
          <w:rFonts w:asciiTheme="minorHAnsi" w:hAnsiTheme="minorHAnsi"/>
          <w:b/>
          <w:bCs/>
          <w:sz w:val="22"/>
          <w:szCs w:val="22"/>
        </w:rPr>
        <w:t>İş kazası ile meslek hastalığı sonucu meslekte kazanma gücü kayıp oranı tespiti</w:t>
      </w:r>
      <w:r>
        <w:rPr>
          <w:rFonts w:asciiTheme="minorHAnsi" w:hAnsiTheme="minorHAnsi"/>
          <w:b/>
          <w:bCs/>
          <w:sz w:val="22"/>
          <w:szCs w:val="22"/>
        </w:rPr>
        <w:t>nde   kullanılan cetveller</w:t>
      </w:r>
    </w:p>
    <w:p w:rsidR="00000000" w:rsidRDefault="001079A4">
      <w:pPr>
        <w:ind w:firstLine="567"/>
        <w:jc w:val="both"/>
        <w:rPr>
          <w:rFonts w:asciiTheme="minorHAnsi" w:hAnsiTheme="minorHAnsi"/>
          <w:sz w:val="22"/>
          <w:szCs w:val="22"/>
        </w:rPr>
      </w:pPr>
      <w:r>
        <w:rPr>
          <w:rFonts w:asciiTheme="minorHAnsi" w:hAnsiTheme="minorHAnsi"/>
          <w:b/>
          <w:bCs/>
          <w:sz w:val="22"/>
          <w:szCs w:val="22"/>
        </w:rPr>
        <w:t xml:space="preserve">MADDE 22 – </w:t>
      </w:r>
      <w:r>
        <w:rPr>
          <w:rFonts w:asciiTheme="minorHAnsi" w:hAnsiTheme="minorHAnsi"/>
          <w:sz w:val="22"/>
          <w:szCs w:val="22"/>
        </w:rPr>
        <w:t>(1) İş kazası veya meslek hastalığı sonucu meydana gelen arızalar sonucunda, sigortalının meslekte  kazanma gücünün ne oranda azalacağına ilişkin hesaplama, Meslekte Kazanma Gücü Kayıp Oranı Tespit Cetvellerinde (Ek-3)</w:t>
      </w:r>
      <w:r>
        <w:rPr>
          <w:rFonts w:asciiTheme="minorHAnsi" w:hAnsiTheme="minorHAnsi"/>
          <w:sz w:val="22"/>
          <w:szCs w:val="22"/>
        </w:rPr>
        <w:t xml:space="preserve"> yer alan A, B, C, D ve E cetvellerine göre yapılır.</w:t>
      </w:r>
    </w:p>
    <w:p w:rsidR="00000000" w:rsidRDefault="001079A4">
      <w:pPr>
        <w:ind w:firstLine="567"/>
        <w:jc w:val="both"/>
        <w:rPr>
          <w:rFonts w:asciiTheme="minorHAnsi" w:hAnsiTheme="minorHAnsi"/>
          <w:sz w:val="22"/>
          <w:szCs w:val="22"/>
        </w:rPr>
      </w:pPr>
      <w:r>
        <w:rPr>
          <w:rFonts w:asciiTheme="minorHAnsi" w:hAnsiTheme="minorHAnsi"/>
          <w:sz w:val="22"/>
          <w:szCs w:val="22"/>
        </w:rPr>
        <w:t>(2) A Cetveli, iş kazalarının neden olduğu hastalık ve arızalarla, meslek hastalıklarını ve bunların neden olduğu arızaları, vücuttaki yerlerine göre sınıflandıran ve başlıkları aşağıda gösterilen 14 lis</w:t>
      </w:r>
      <w:r>
        <w:rPr>
          <w:rFonts w:asciiTheme="minorHAnsi" w:hAnsiTheme="minorHAnsi"/>
          <w:sz w:val="22"/>
          <w:szCs w:val="22"/>
        </w:rPr>
        <w:t>teden oluşur. Her liste üç sütundan oluşup bunlardan; birinci sütun arızanın sıra numarasını, ikinci sütun arızanın çeşidini, üçüncü sütun arızanın ağırlık ölçüsünü gösterir.</w:t>
      </w:r>
    </w:p>
    <w:p w:rsidR="00000000" w:rsidRDefault="001079A4">
      <w:pPr>
        <w:ind w:firstLine="567"/>
        <w:jc w:val="both"/>
        <w:rPr>
          <w:rFonts w:asciiTheme="minorHAnsi" w:hAnsiTheme="minorHAnsi"/>
          <w:sz w:val="22"/>
          <w:szCs w:val="22"/>
        </w:rPr>
      </w:pPr>
      <w:r>
        <w:rPr>
          <w:rFonts w:asciiTheme="minorHAnsi" w:hAnsiTheme="minorHAnsi"/>
          <w:sz w:val="22"/>
          <w:szCs w:val="22"/>
        </w:rPr>
        <w:t>a) I. Baş arızaları (Kafa Kemikleri, Nöroloji, Nöroşirurji, Psikiyatri arıza ve h</w:t>
      </w:r>
      <w:r>
        <w:rPr>
          <w:rFonts w:asciiTheme="minorHAnsi" w:hAnsiTheme="minorHAnsi"/>
          <w:sz w:val="22"/>
          <w:szCs w:val="22"/>
        </w:rPr>
        <w:t xml:space="preserve">astalıkları).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b) II. Göz arızaları.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c) III. Kulak arızaları.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ç) IV. Yüz arızaları. </w:t>
      </w:r>
    </w:p>
    <w:p w:rsidR="00000000" w:rsidRDefault="001079A4">
      <w:pPr>
        <w:ind w:firstLine="567"/>
        <w:jc w:val="both"/>
        <w:rPr>
          <w:rFonts w:asciiTheme="minorHAnsi" w:hAnsiTheme="minorHAnsi"/>
          <w:sz w:val="22"/>
          <w:szCs w:val="22"/>
        </w:rPr>
      </w:pPr>
      <w:r>
        <w:rPr>
          <w:rFonts w:asciiTheme="minorHAnsi" w:hAnsiTheme="minorHAnsi"/>
          <w:sz w:val="22"/>
          <w:szCs w:val="22"/>
        </w:rPr>
        <w:t>d) V. Boyun arızaları.</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e) VI. Göğüs hastalıkları.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f) VII. Omuz ve kol arızaları.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g) VIII. El bileği ve el arızaları.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ğ) IX. El parmakları arızaları. </w:t>
      </w:r>
    </w:p>
    <w:p w:rsidR="00000000" w:rsidRDefault="001079A4">
      <w:pPr>
        <w:ind w:firstLine="567"/>
        <w:jc w:val="both"/>
        <w:rPr>
          <w:rFonts w:asciiTheme="minorHAnsi" w:hAnsiTheme="minorHAnsi"/>
          <w:sz w:val="22"/>
          <w:szCs w:val="22"/>
        </w:rPr>
      </w:pPr>
      <w:r>
        <w:rPr>
          <w:rFonts w:asciiTheme="minorHAnsi" w:hAnsiTheme="minorHAnsi"/>
          <w:sz w:val="22"/>
          <w:szCs w:val="22"/>
        </w:rPr>
        <w:t>h) X. Omurga arı</w:t>
      </w:r>
      <w:r>
        <w:rPr>
          <w:rFonts w:asciiTheme="minorHAnsi" w:hAnsiTheme="minorHAnsi"/>
          <w:sz w:val="22"/>
          <w:szCs w:val="22"/>
        </w:rPr>
        <w:t xml:space="preserve">zaları.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ı) XI. Karın hastalık ve arızaları.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i) XII. </w:t>
      </w:r>
      <w:proofErr w:type="spellStart"/>
      <w:r>
        <w:rPr>
          <w:rFonts w:asciiTheme="minorHAnsi" w:hAnsiTheme="minorHAnsi"/>
          <w:sz w:val="22"/>
          <w:szCs w:val="22"/>
        </w:rPr>
        <w:t>Pelvis</w:t>
      </w:r>
      <w:proofErr w:type="spellEnd"/>
      <w:r>
        <w:rPr>
          <w:rFonts w:asciiTheme="minorHAnsi" w:hAnsiTheme="minorHAnsi"/>
          <w:sz w:val="22"/>
          <w:szCs w:val="22"/>
        </w:rPr>
        <w:t xml:space="preserve"> ve alt </w:t>
      </w:r>
      <w:proofErr w:type="spellStart"/>
      <w:r>
        <w:rPr>
          <w:rFonts w:asciiTheme="minorHAnsi" w:hAnsiTheme="minorHAnsi"/>
          <w:sz w:val="22"/>
          <w:szCs w:val="22"/>
        </w:rPr>
        <w:t>ekstremite</w:t>
      </w:r>
      <w:proofErr w:type="spellEnd"/>
      <w:r>
        <w:rPr>
          <w:rFonts w:asciiTheme="minorHAnsi" w:hAnsiTheme="minorHAnsi"/>
          <w:sz w:val="22"/>
          <w:szCs w:val="22"/>
        </w:rPr>
        <w:t xml:space="preserve"> arızaları.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j) XIII. Endokrin, metabolizma, </w:t>
      </w:r>
      <w:proofErr w:type="spellStart"/>
      <w:r>
        <w:rPr>
          <w:rFonts w:asciiTheme="minorHAnsi" w:hAnsiTheme="minorHAnsi"/>
          <w:sz w:val="22"/>
          <w:szCs w:val="22"/>
        </w:rPr>
        <w:t>kollagen</w:t>
      </w:r>
      <w:proofErr w:type="spellEnd"/>
      <w:r>
        <w:rPr>
          <w:rFonts w:asciiTheme="minorHAnsi" w:hAnsiTheme="minorHAnsi"/>
          <w:sz w:val="22"/>
          <w:szCs w:val="22"/>
        </w:rPr>
        <w:t xml:space="preserve"> doku, </w:t>
      </w:r>
      <w:proofErr w:type="spellStart"/>
      <w:r>
        <w:rPr>
          <w:rFonts w:asciiTheme="minorHAnsi" w:hAnsiTheme="minorHAnsi"/>
          <w:sz w:val="22"/>
          <w:szCs w:val="22"/>
        </w:rPr>
        <w:t>periferik</w:t>
      </w:r>
      <w:proofErr w:type="spellEnd"/>
      <w:r>
        <w:rPr>
          <w:rFonts w:asciiTheme="minorHAnsi" w:hAnsiTheme="minorHAnsi"/>
          <w:sz w:val="22"/>
          <w:szCs w:val="22"/>
        </w:rPr>
        <w:t xml:space="preserve"> damar hastalıkları, hematolojik ve </w:t>
      </w:r>
      <w:proofErr w:type="spellStart"/>
      <w:r>
        <w:rPr>
          <w:rFonts w:asciiTheme="minorHAnsi" w:hAnsiTheme="minorHAnsi"/>
          <w:sz w:val="22"/>
          <w:szCs w:val="22"/>
        </w:rPr>
        <w:t>romatoid</w:t>
      </w:r>
      <w:proofErr w:type="spellEnd"/>
      <w:r>
        <w:rPr>
          <w:rFonts w:asciiTheme="minorHAnsi" w:hAnsiTheme="minorHAnsi"/>
          <w:sz w:val="22"/>
          <w:szCs w:val="22"/>
        </w:rPr>
        <w:t xml:space="preserve"> hastalıklar.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k) XIV. Deri arızaları ve yanıklar. </w:t>
      </w:r>
    </w:p>
    <w:p w:rsidR="00000000" w:rsidRDefault="001079A4">
      <w:pPr>
        <w:ind w:firstLine="567"/>
        <w:jc w:val="both"/>
        <w:rPr>
          <w:rFonts w:asciiTheme="minorHAnsi" w:hAnsiTheme="minorHAnsi"/>
          <w:sz w:val="22"/>
          <w:szCs w:val="22"/>
        </w:rPr>
      </w:pPr>
      <w:r>
        <w:rPr>
          <w:rFonts w:asciiTheme="minorHAnsi" w:hAnsiTheme="minorHAnsi"/>
          <w:sz w:val="22"/>
          <w:szCs w:val="22"/>
        </w:rPr>
        <w:t>(3) "B Cetvel</w:t>
      </w:r>
      <w:r>
        <w:rPr>
          <w:rFonts w:asciiTheme="minorHAnsi" w:hAnsiTheme="minorHAnsi"/>
          <w:sz w:val="22"/>
          <w:szCs w:val="22"/>
        </w:rPr>
        <w:t>i" sigortalının çalıştığı iş kolları ve meslek veya iş çeşidi listelerini içerir. Her listede iki sütun  mevcut olup bunlardan; birinci sütun meslek veya iş çeşitlerini, ikinci sütun meslek grup numaralarını gösterir.</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(4) "C Cetveli", </w:t>
      </w:r>
      <w:r>
        <w:rPr>
          <w:rFonts w:asciiTheme="minorHAnsi" w:hAnsiTheme="minorHAnsi"/>
          <w:sz w:val="22"/>
          <w:szCs w:val="22"/>
        </w:rPr>
        <w:t xml:space="preserve">sürekli iş göremezlik simgelerini göstermekte olup, A Cetvelinin listelerine paralel olarak arızanın vücuttaki yerine göre 14 tabloyu ihtiva eder. Her tablo, A Cetvelinde yer alan </w:t>
      </w:r>
      <w:r>
        <w:rPr>
          <w:rFonts w:asciiTheme="minorHAnsi" w:hAnsiTheme="minorHAnsi"/>
          <w:sz w:val="22"/>
          <w:szCs w:val="22"/>
        </w:rPr>
        <w:lastRenderedPageBreak/>
        <w:t>14 listeden birine karşılık gelir ve sol kenardaki sütunda arıza sıra numara</w:t>
      </w:r>
      <w:r>
        <w:rPr>
          <w:rFonts w:asciiTheme="minorHAnsi" w:hAnsiTheme="minorHAnsi"/>
          <w:sz w:val="22"/>
          <w:szCs w:val="22"/>
        </w:rPr>
        <w:t xml:space="preserve">ları, üstteki satırda 1’den 52’ye kadar meslek grup numaraları ve bunların kesişme noktalarında sürekli iş göremezlik simgeleri bulunur. </w:t>
      </w:r>
    </w:p>
    <w:p w:rsidR="00000000" w:rsidRDefault="001079A4">
      <w:pPr>
        <w:ind w:firstLine="567"/>
        <w:jc w:val="both"/>
        <w:rPr>
          <w:rFonts w:asciiTheme="minorHAnsi" w:hAnsiTheme="minorHAnsi"/>
          <w:sz w:val="22"/>
          <w:szCs w:val="22"/>
        </w:rPr>
      </w:pPr>
      <w:r>
        <w:rPr>
          <w:rFonts w:asciiTheme="minorHAnsi" w:hAnsiTheme="minorHAnsi"/>
          <w:sz w:val="22"/>
          <w:szCs w:val="22"/>
        </w:rPr>
        <w:t>(5) "D Cetveli", arızaların ağırlık ölçülerine ve sürekli iş göremezlik simgelerine göre meslekte kazanma gücünün azal</w:t>
      </w:r>
      <w:r>
        <w:rPr>
          <w:rFonts w:asciiTheme="minorHAnsi" w:hAnsiTheme="minorHAnsi"/>
          <w:sz w:val="22"/>
          <w:szCs w:val="22"/>
        </w:rPr>
        <w:t xml:space="preserve">ma oranını bulmaya yarar. Bu cetvelin sol kenarındaki sütun 0’dan 65’e kadar arıza ağırlık ölçülerini üstteki satır A’dan R’ye kadar arızaların sürekli iş göremezlik simgelerini, bunların kesişme noktaları 1’den 100’e kadar meslekte kazanma gücünün azalma </w:t>
      </w:r>
      <w:r>
        <w:rPr>
          <w:rFonts w:asciiTheme="minorHAnsi" w:hAnsiTheme="minorHAnsi"/>
          <w:sz w:val="22"/>
          <w:szCs w:val="22"/>
        </w:rPr>
        <w:t xml:space="preserve">oranını gösterir.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(6) Bu cetvele göre bulunan oran, 38-39 yaşlarındaki bir sigortalının meslekte kazanma gücünün azalma oranıdır. </w:t>
      </w:r>
    </w:p>
    <w:p w:rsidR="00000000" w:rsidRDefault="001079A4">
      <w:pPr>
        <w:ind w:firstLine="567"/>
        <w:jc w:val="both"/>
        <w:rPr>
          <w:rFonts w:asciiTheme="minorHAnsi" w:hAnsiTheme="minorHAnsi"/>
          <w:sz w:val="22"/>
          <w:szCs w:val="22"/>
        </w:rPr>
      </w:pPr>
      <w:r>
        <w:rPr>
          <w:rFonts w:asciiTheme="minorHAnsi" w:hAnsiTheme="minorHAnsi"/>
          <w:sz w:val="22"/>
          <w:szCs w:val="22"/>
        </w:rPr>
        <w:t>(7) E cetveli, D cetveline göre bulunan orana ve sigortalının yaşına göre meslekte kazanma gücünün azalma oranını tespite ya</w:t>
      </w:r>
      <w:r>
        <w:rPr>
          <w:rFonts w:asciiTheme="minorHAnsi" w:hAnsiTheme="minorHAnsi"/>
          <w:sz w:val="22"/>
          <w:szCs w:val="22"/>
        </w:rPr>
        <w:t>rar.</w:t>
      </w:r>
    </w:p>
    <w:p w:rsidR="00000000" w:rsidRDefault="001079A4">
      <w:pPr>
        <w:ind w:firstLine="567"/>
        <w:jc w:val="both"/>
        <w:rPr>
          <w:rFonts w:asciiTheme="minorHAnsi" w:hAnsiTheme="minorHAnsi"/>
          <w:sz w:val="22"/>
          <w:szCs w:val="22"/>
        </w:rPr>
      </w:pPr>
      <w:r>
        <w:rPr>
          <w:rFonts w:asciiTheme="minorHAnsi" w:hAnsiTheme="minorHAnsi"/>
          <w:sz w:val="22"/>
          <w:szCs w:val="22"/>
        </w:rPr>
        <w:t>(8) Sigortalının yaşına göre meslekte kazanma gücü azalma oranı tespitinde; sürekli iş göremezlik hâlinin oluştuğu ilk rapor tarihindeki yaş esas alınır. Ancak sigortalının sağlık durumunda sürekli iş göremezlik yönünden bir değişiklik olmuş ise, bu d</w:t>
      </w:r>
      <w:r>
        <w:rPr>
          <w:rFonts w:asciiTheme="minorHAnsi" w:hAnsiTheme="minorHAnsi"/>
          <w:sz w:val="22"/>
          <w:szCs w:val="22"/>
        </w:rPr>
        <w:t>eğişikliğin raporla saptandığı tarihteki yaşı esas alınır.</w:t>
      </w:r>
    </w:p>
    <w:p w:rsidR="00000000" w:rsidRDefault="001079A4">
      <w:pPr>
        <w:ind w:firstLine="567"/>
        <w:jc w:val="both"/>
        <w:rPr>
          <w:rFonts w:asciiTheme="minorHAnsi" w:hAnsiTheme="minorHAnsi"/>
          <w:sz w:val="22"/>
          <w:szCs w:val="22"/>
        </w:rPr>
      </w:pPr>
      <w:r>
        <w:rPr>
          <w:rFonts w:asciiTheme="minorHAnsi" w:hAnsiTheme="minorHAnsi"/>
          <w:sz w:val="22"/>
          <w:szCs w:val="22"/>
        </w:rPr>
        <w:t>(9) Bu cetvelin solundaki sütun 38-39 yaşlara ait meslekte kazanma gücünün azalma oranını, üstteki satır 21’den 64’e kadar olan yaşları, bunların kesişme noktaları ise, meslekte kazanma gücündeki a</w:t>
      </w:r>
      <w:r>
        <w:rPr>
          <w:rFonts w:asciiTheme="minorHAnsi" w:hAnsiTheme="minorHAnsi"/>
          <w:sz w:val="22"/>
          <w:szCs w:val="22"/>
        </w:rPr>
        <w:t xml:space="preserve">zalmanın yaşlara göre oranlarını gösterir. </w:t>
      </w:r>
    </w:p>
    <w:p w:rsidR="00000000" w:rsidRDefault="001079A4">
      <w:pPr>
        <w:ind w:firstLine="567"/>
        <w:jc w:val="both"/>
        <w:rPr>
          <w:rFonts w:asciiTheme="minorHAnsi" w:hAnsiTheme="minorHAnsi"/>
          <w:sz w:val="22"/>
          <w:szCs w:val="22"/>
        </w:rPr>
      </w:pPr>
      <w:r>
        <w:rPr>
          <w:rFonts w:asciiTheme="minorHAnsi" w:hAnsiTheme="minorHAnsi"/>
          <w:b/>
          <w:bCs/>
          <w:sz w:val="22"/>
          <w:szCs w:val="22"/>
        </w:rPr>
        <w:t>Meslekte kazanma gücü azalma oranının hesaplanması</w:t>
      </w:r>
    </w:p>
    <w:p w:rsidR="00000000" w:rsidRDefault="001079A4">
      <w:pPr>
        <w:ind w:firstLine="567"/>
        <w:jc w:val="both"/>
        <w:rPr>
          <w:rFonts w:asciiTheme="minorHAnsi" w:hAnsiTheme="minorHAnsi"/>
          <w:sz w:val="22"/>
          <w:szCs w:val="22"/>
        </w:rPr>
      </w:pPr>
      <w:r>
        <w:rPr>
          <w:rFonts w:asciiTheme="minorHAnsi" w:hAnsiTheme="minorHAnsi"/>
          <w:b/>
          <w:bCs/>
          <w:sz w:val="22"/>
          <w:szCs w:val="22"/>
        </w:rPr>
        <w:t xml:space="preserve">MADDE 23 – </w:t>
      </w:r>
      <w:r>
        <w:rPr>
          <w:rFonts w:asciiTheme="minorHAnsi" w:hAnsiTheme="minorHAnsi"/>
          <w:sz w:val="22"/>
          <w:szCs w:val="22"/>
        </w:rPr>
        <w:t xml:space="preserve">(1) A Cetveli listelerinde yazılı arızalardan birinin meslekte kazanma gücünü ne oranda azaltacağı aşağıdaki şekilde hesaplanır. </w:t>
      </w:r>
    </w:p>
    <w:p w:rsidR="00000000" w:rsidRDefault="001079A4">
      <w:pPr>
        <w:ind w:firstLine="567"/>
        <w:jc w:val="both"/>
        <w:rPr>
          <w:rFonts w:asciiTheme="minorHAnsi" w:hAnsiTheme="minorHAnsi"/>
          <w:sz w:val="22"/>
          <w:szCs w:val="22"/>
        </w:rPr>
      </w:pPr>
      <w:r>
        <w:rPr>
          <w:rFonts w:asciiTheme="minorHAnsi" w:hAnsiTheme="minorHAnsi"/>
          <w:sz w:val="22"/>
          <w:szCs w:val="22"/>
        </w:rPr>
        <w:t>a) A Cetvelindeki vü</w:t>
      </w:r>
      <w:r>
        <w:rPr>
          <w:rFonts w:asciiTheme="minorHAnsi" w:hAnsiTheme="minorHAnsi"/>
          <w:sz w:val="22"/>
          <w:szCs w:val="22"/>
        </w:rPr>
        <w:t xml:space="preserve">cudun çeşitli bölgelerine veya sistemlerine göre hazırlanmış olan 14 arıza listesinden sigortalının arızası bulunur. Bu arızanın solundaki arıza sıra numarası ile sağındaki arıza ağırlık ölçüsü bir tarafa kaydedilir. </w:t>
      </w:r>
    </w:p>
    <w:p w:rsidR="00000000" w:rsidRDefault="001079A4">
      <w:pPr>
        <w:ind w:firstLine="567"/>
        <w:jc w:val="both"/>
        <w:rPr>
          <w:rFonts w:asciiTheme="minorHAnsi" w:hAnsiTheme="minorHAnsi"/>
          <w:sz w:val="22"/>
          <w:szCs w:val="22"/>
        </w:rPr>
      </w:pPr>
      <w:r>
        <w:rPr>
          <w:rFonts w:asciiTheme="minorHAnsi" w:hAnsiTheme="minorHAnsi"/>
          <w:sz w:val="22"/>
          <w:szCs w:val="22"/>
        </w:rPr>
        <w:t>b) B cetveli listelerinde önce sigorta</w:t>
      </w:r>
      <w:r>
        <w:rPr>
          <w:rFonts w:asciiTheme="minorHAnsi" w:hAnsiTheme="minorHAnsi"/>
          <w:sz w:val="22"/>
          <w:szCs w:val="22"/>
        </w:rPr>
        <w:t>lının iş kolu, sonra bu iş kolu içindeki meslek veya iş çeşidi bulunur. Bunun karşısındaki meslek grup numarası da bir yere yazılır. Sigortalının meslek veya iş çeşidi bu listelerde bulunmadığı takdirde meslek veya işinin benzeri veya en yakını esas alınır</w:t>
      </w:r>
      <w:r>
        <w:rPr>
          <w:rFonts w:asciiTheme="minorHAnsi" w:hAnsiTheme="minorHAnsi"/>
          <w:sz w:val="22"/>
          <w:szCs w:val="22"/>
        </w:rPr>
        <w:t>.</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c) Sürekli iş göremezlik simgesini gösteren C cetvelinin arızaya uygun tablosunun sütundaki arıza sıra numarası ile satırdaki meslek grup numarasının kesiştiği noktadaki sürekli iş göremezlik simgesi bulunarak bir tarafa kaydedilir. </w:t>
      </w:r>
    </w:p>
    <w:p w:rsidR="00000000" w:rsidRDefault="001079A4">
      <w:pPr>
        <w:ind w:firstLine="567"/>
        <w:jc w:val="both"/>
        <w:rPr>
          <w:rFonts w:asciiTheme="minorHAnsi" w:hAnsiTheme="minorHAnsi"/>
          <w:sz w:val="22"/>
          <w:szCs w:val="22"/>
        </w:rPr>
      </w:pPr>
      <w:r>
        <w:rPr>
          <w:rFonts w:asciiTheme="minorHAnsi" w:hAnsiTheme="minorHAnsi"/>
          <w:sz w:val="22"/>
          <w:szCs w:val="22"/>
        </w:rPr>
        <w:t>ç) D cetvelinin sütu</w:t>
      </w:r>
      <w:r>
        <w:rPr>
          <w:rFonts w:asciiTheme="minorHAnsi" w:hAnsiTheme="minorHAnsi"/>
          <w:sz w:val="22"/>
          <w:szCs w:val="22"/>
        </w:rPr>
        <w:t>nunda yukarıda tespit edilen arıza ağırlık ölçüsü ile satırındaki meslek simgesinin kesiştiği noktadaki sayı, meslekte kazanma gücünün azalma oranına esas alınacak sayıdır.</w:t>
      </w:r>
    </w:p>
    <w:p w:rsidR="00000000" w:rsidRDefault="001079A4">
      <w:pPr>
        <w:ind w:firstLine="567"/>
        <w:jc w:val="both"/>
        <w:rPr>
          <w:rFonts w:asciiTheme="minorHAnsi" w:hAnsiTheme="minorHAnsi"/>
          <w:sz w:val="22"/>
          <w:szCs w:val="22"/>
        </w:rPr>
      </w:pPr>
      <w:r>
        <w:rPr>
          <w:rFonts w:asciiTheme="minorHAnsi" w:hAnsiTheme="minorHAnsi"/>
          <w:sz w:val="22"/>
          <w:szCs w:val="22"/>
        </w:rPr>
        <w:t>d) Tespit edilen bu meslekte kazanma gücü azalmasının sigortalının yaşına uygun ora</w:t>
      </w:r>
      <w:r>
        <w:rPr>
          <w:rFonts w:asciiTheme="minorHAnsi" w:hAnsiTheme="minorHAnsi"/>
          <w:sz w:val="22"/>
          <w:szCs w:val="22"/>
        </w:rPr>
        <w:t>nını bulmak için E cetvelinden yararlanılır. Bu cetvelin sütununda bulunan meslekte kazanma gücünün azalma oranı ile üstteki satırında bulunan sigortalının sürekli iş göremezlik hâlinin tespiti tarihindeki yaşının kesiştiği yerdeki sayı, bu yaşa uyan sürek</w:t>
      </w:r>
      <w:r>
        <w:rPr>
          <w:rFonts w:asciiTheme="minorHAnsi" w:hAnsiTheme="minorHAnsi"/>
          <w:sz w:val="22"/>
          <w:szCs w:val="22"/>
        </w:rPr>
        <w:t xml:space="preserve">li iş göremezlik sebebiyle meslekte kazanma gücünün azalma oranıdır.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e) Ancak birden fazla sistemi ilgilendiren sekel bulgu varsa, bu maddenin (a), (b), (c) ve (ç) bentlerinde belirtilen işlemler her bir sekel bulgu için ayrı ayrı uygulanır ve </w:t>
      </w:r>
      <w:proofErr w:type="spellStart"/>
      <w:r>
        <w:rPr>
          <w:rFonts w:asciiTheme="minorHAnsi" w:hAnsiTheme="minorHAnsi"/>
          <w:sz w:val="22"/>
          <w:szCs w:val="22"/>
        </w:rPr>
        <w:t>Balthazard</w:t>
      </w:r>
      <w:proofErr w:type="spellEnd"/>
      <w:r>
        <w:rPr>
          <w:rFonts w:asciiTheme="minorHAnsi" w:hAnsiTheme="minorHAnsi"/>
          <w:sz w:val="22"/>
          <w:szCs w:val="22"/>
        </w:rPr>
        <w:t xml:space="preserve"> </w:t>
      </w:r>
      <w:r>
        <w:rPr>
          <w:rFonts w:asciiTheme="minorHAnsi" w:hAnsiTheme="minorHAnsi"/>
          <w:sz w:val="22"/>
          <w:szCs w:val="22"/>
        </w:rPr>
        <w:t>Formülü kullanılarak birleştirilir.</w:t>
      </w:r>
    </w:p>
    <w:p w:rsidR="00000000" w:rsidRDefault="001079A4">
      <w:pPr>
        <w:ind w:firstLine="567"/>
        <w:jc w:val="both"/>
        <w:rPr>
          <w:rFonts w:asciiTheme="minorHAnsi" w:hAnsiTheme="minorHAnsi"/>
          <w:sz w:val="22"/>
          <w:szCs w:val="22"/>
        </w:rPr>
      </w:pPr>
      <w:r>
        <w:rPr>
          <w:rFonts w:asciiTheme="minorHAnsi" w:hAnsiTheme="minorHAnsi"/>
          <w:sz w:val="22"/>
          <w:szCs w:val="22"/>
        </w:rPr>
        <w:t>(2) İş kazası veya meslek hastalığı sayılmayacak bir olaydan veya doğuştan ileri gelmiş herhangi bir arızası bulunan sigortalının sonradan bir iş kazası veya meslek hastalığı sonucu sürekli iş göremezliğe uğraması hâlind</w:t>
      </w:r>
      <w:r>
        <w:rPr>
          <w:rFonts w:asciiTheme="minorHAnsi" w:hAnsiTheme="minorHAnsi"/>
          <w:sz w:val="22"/>
          <w:szCs w:val="22"/>
        </w:rPr>
        <w:t xml:space="preserve">e, meslekte kazanma gücü azalma oranı aşağıdaki şekilde hesaplanır. </w:t>
      </w:r>
    </w:p>
    <w:p w:rsidR="00000000" w:rsidRDefault="001079A4">
      <w:pPr>
        <w:ind w:firstLine="567"/>
        <w:jc w:val="both"/>
        <w:rPr>
          <w:rFonts w:asciiTheme="minorHAnsi" w:hAnsiTheme="minorHAnsi"/>
          <w:sz w:val="22"/>
          <w:szCs w:val="22"/>
        </w:rPr>
      </w:pPr>
      <w:r>
        <w:rPr>
          <w:rFonts w:asciiTheme="minorHAnsi" w:hAnsiTheme="minorHAnsi"/>
          <w:sz w:val="22"/>
          <w:szCs w:val="22"/>
        </w:rPr>
        <w:t>a) Sigortalının iş kazası veya meslek hastalığı sayılacak veya sayılmayacak olaylardan veya doğuştan meydana gelmiş her türlü arızalarının sebep olduğu meslekte kazanma gücü toplam azalma</w:t>
      </w:r>
      <w:r>
        <w:rPr>
          <w:rFonts w:asciiTheme="minorHAnsi" w:hAnsiTheme="minorHAnsi"/>
          <w:sz w:val="22"/>
          <w:szCs w:val="22"/>
        </w:rPr>
        <w:t xml:space="preserve"> oranı bulunur. </w:t>
      </w:r>
    </w:p>
    <w:p w:rsidR="00000000" w:rsidRDefault="001079A4">
      <w:pPr>
        <w:ind w:firstLine="567"/>
        <w:jc w:val="both"/>
        <w:rPr>
          <w:rFonts w:asciiTheme="minorHAnsi" w:hAnsiTheme="minorHAnsi"/>
          <w:sz w:val="22"/>
          <w:szCs w:val="22"/>
        </w:rPr>
      </w:pPr>
      <w:r>
        <w:rPr>
          <w:rFonts w:asciiTheme="minorHAnsi" w:hAnsiTheme="minorHAnsi"/>
          <w:sz w:val="22"/>
          <w:szCs w:val="22"/>
        </w:rPr>
        <w:t>b) Sigortalının iş kazası veya meslek hastalığı sayılmayacak bir olaydan veya doğuştan ileri gelmiş arızalarının sebep olduğu meslekte kazanma gücü toplam azalma oranı, bu fıkranın (a) bendinde tespit edilen toplam orandan çıkarılır; kalan</w:t>
      </w:r>
      <w:r>
        <w:rPr>
          <w:rFonts w:asciiTheme="minorHAnsi" w:hAnsiTheme="minorHAnsi"/>
          <w:sz w:val="22"/>
          <w:szCs w:val="22"/>
        </w:rPr>
        <w:t>, iş kazası veya meslek hastalığı sonucu meslekte kazanma gücü azalma oranıdır.</w:t>
      </w:r>
    </w:p>
    <w:p w:rsidR="00000000" w:rsidRDefault="001079A4">
      <w:pPr>
        <w:ind w:firstLine="567"/>
        <w:jc w:val="both"/>
        <w:rPr>
          <w:rFonts w:asciiTheme="minorHAnsi" w:hAnsiTheme="minorHAnsi"/>
          <w:sz w:val="22"/>
          <w:szCs w:val="22"/>
        </w:rPr>
      </w:pPr>
      <w:r>
        <w:rPr>
          <w:rFonts w:asciiTheme="minorHAnsi" w:hAnsiTheme="minorHAnsi"/>
          <w:sz w:val="22"/>
          <w:szCs w:val="22"/>
        </w:rPr>
        <w:lastRenderedPageBreak/>
        <w:t>(3) Ancak, sigortalının işe alınmadan önce mevcut olan veya işe alındıktan sonra iş kazası veya meslek hastalığı sonucu olmayarak meydana gelen arızaları, yapmakta olduğu iştek</w:t>
      </w:r>
      <w:r>
        <w:rPr>
          <w:rFonts w:asciiTheme="minorHAnsi" w:hAnsiTheme="minorHAnsi"/>
          <w:sz w:val="22"/>
          <w:szCs w:val="22"/>
        </w:rPr>
        <w:t>i kazanma gücünü etkilememesi hâlinde, bu arızalar kazanma gücü toplam azalma oranının hesabında dikkate alınmaz.</w:t>
      </w:r>
    </w:p>
    <w:p w:rsidR="00000000" w:rsidRDefault="001079A4">
      <w:pPr>
        <w:ind w:firstLine="567"/>
        <w:jc w:val="both"/>
        <w:rPr>
          <w:rFonts w:asciiTheme="minorHAnsi" w:hAnsiTheme="minorHAnsi"/>
          <w:sz w:val="22"/>
          <w:szCs w:val="22"/>
        </w:rPr>
      </w:pPr>
      <w:proofErr w:type="spellStart"/>
      <w:r>
        <w:rPr>
          <w:rFonts w:asciiTheme="minorHAnsi" w:hAnsiTheme="minorHAnsi"/>
          <w:b/>
          <w:bCs/>
          <w:sz w:val="22"/>
          <w:szCs w:val="22"/>
        </w:rPr>
        <w:t>Balthazard</w:t>
      </w:r>
      <w:proofErr w:type="spellEnd"/>
      <w:r>
        <w:rPr>
          <w:rFonts w:asciiTheme="minorHAnsi" w:hAnsiTheme="minorHAnsi"/>
          <w:b/>
          <w:bCs/>
          <w:sz w:val="22"/>
          <w:szCs w:val="22"/>
        </w:rPr>
        <w:t xml:space="preserve"> Formülünün uygulanması</w:t>
      </w:r>
    </w:p>
    <w:p w:rsidR="00000000" w:rsidRDefault="001079A4">
      <w:pPr>
        <w:ind w:firstLine="567"/>
        <w:jc w:val="both"/>
        <w:rPr>
          <w:rFonts w:asciiTheme="minorHAnsi" w:hAnsiTheme="minorHAnsi"/>
          <w:sz w:val="22"/>
          <w:szCs w:val="22"/>
        </w:rPr>
      </w:pPr>
      <w:r>
        <w:rPr>
          <w:rFonts w:asciiTheme="minorHAnsi" w:hAnsiTheme="minorHAnsi"/>
          <w:b/>
          <w:bCs/>
          <w:sz w:val="22"/>
          <w:szCs w:val="22"/>
        </w:rPr>
        <w:t xml:space="preserve">MADDE 24 – </w:t>
      </w:r>
      <w:r>
        <w:rPr>
          <w:rFonts w:asciiTheme="minorHAnsi" w:hAnsiTheme="minorHAnsi"/>
          <w:sz w:val="22"/>
          <w:szCs w:val="22"/>
        </w:rPr>
        <w:t xml:space="preserve">(1) A Cetveli listesinde yazılı arızalardan birkaçının bir arada bulunması veya eski bir arızaya </w:t>
      </w:r>
      <w:r>
        <w:rPr>
          <w:rFonts w:asciiTheme="minorHAnsi" w:hAnsiTheme="minorHAnsi"/>
          <w:sz w:val="22"/>
          <w:szCs w:val="22"/>
        </w:rPr>
        <w:t xml:space="preserve">yenisinin eklenmesi hâlinde meslekte kazanma gücünün ne oranda azalacağı, </w:t>
      </w:r>
      <w:proofErr w:type="spellStart"/>
      <w:r>
        <w:rPr>
          <w:rFonts w:asciiTheme="minorHAnsi" w:hAnsiTheme="minorHAnsi"/>
          <w:sz w:val="22"/>
          <w:szCs w:val="22"/>
        </w:rPr>
        <w:t>Balthazard</w:t>
      </w:r>
      <w:proofErr w:type="spellEnd"/>
      <w:r>
        <w:rPr>
          <w:rFonts w:asciiTheme="minorHAnsi" w:hAnsiTheme="minorHAnsi"/>
          <w:sz w:val="22"/>
          <w:szCs w:val="22"/>
        </w:rPr>
        <w:t xml:space="preserve"> Formülüne göre aşağıdaki biçimde hesaplanır.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a) Sigortalıdaki arızaların meslekte kazanma gücünü azaltma oranları bu Yönetmeliğin 23 üncü maddesine göre ayrı ayrı tespit </w:t>
      </w:r>
      <w:r>
        <w:rPr>
          <w:rFonts w:asciiTheme="minorHAnsi" w:hAnsiTheme="minorHAnsi"/>
          <w:sz w:val="22"/>
          <w:szCs w:val="22"/>
        </w:rPr>
        <w:t xml:space="preserve">edilir.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b) Bu oranlar, en yükseğinden başlanarak sıraya konur.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c) En yüksek oran, sigortalının çalışma gücünün tümünü gösteren %100’den çıkarılır.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ç) Bu çıkarmada kalan miktar, sırada ikinci gelen meslekte kazanma gücü azalma oranı ile çarpılarak l00’e </w:t>
      </w:r>
      <w:r>
        <w:rPr>
          <w:rFonts w:asciiTheme="minorHAnsi" w:hAnsiTheme="minorHAnsi"/>
          <w:sz w:val="22"/>
          <w:szCs w:val="22"/>
        </w:rPr>
        <w:t xml:space="preserve">bölünür, çıkan sonuca en yüksek meslekte kazanma gücü azalma oranı eklenir ve böylece birinci ve ikinci arızaların meslekte kazanma gücü toplam azalma oranı bulunmuş olur. </w:t>
      </w:r>
    </w:p>
    <w:p w:rsidR="00000000" w:rsidRDefault="001079A4">
      <w:pPr>
        <w:ind w:firstLine="567"/>
        <w:jc w:val="both"/>
        <w:rPr>
          <w:rFonts w:asciiTheme="minorHAnsi" w:hAnsiTheme="minorHAnsi"/>
          <w:sz w:val="22"/>
          <w:szCs w:val="22"/>
        </w:rPr>
      </w:pPr>
      <w:r>
        <w:rPr>
          <w:rFonts w:asciiTheme="minorHAnsi" w:hAnsiTheme="minorHAnsi"/>
          <w:sz w:val="22"/>
          <w:szCs w:val="22"/>
        </w:rPr>
        <w:t>d) Sigortalının arızası ikiden fazla ise birinci ve ikinci arızaların meslekte kaza</w:t>
      </w:r>
      <w:r>
        <w:rPr>
          <w:rFonts w:asciiTheme="minorHAnsi" w:hAnsiTheme="minorHAnsi"/>
          <w:sz w:val="22"/>
          <w:szCs w:val="22"/>
        </w:rPr>
        <w:t xml:space="preserve">nma gücü toplam azalma oranı birinci sıraya ve üçüncü sıradaki arızanın meslekte kazanma gücü azalma oranı ikinci sıraya alınarak yukarıdaki işlem tekrarlanır.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e) Ancak, A Cetveli listelerinde ayrı ayrı gösterilen çeşitli arızalar, bu listelerde yer alan </w:t>
      </w:r>
      <w:r>
        <w:rPr>
          <w:rFonts w:asciiTheme="minorHAnsi" w:hAnsiTheme="minorHAnsi"/>
          <w:sz w:val="22"/>
          <w:szCs w:val="22"/>
        </w:rPr>
        <w:t>bir hastalık veya arızanın tabii sonucu iseler, bunlar, ayrı sebeplere bağlı arızalar gibi ele alınarak haklarında bu madde hükümlerine göre işlem yapılmaz.</w:t>
      </w:r>
    </w:p>
    <w:p w:rsidR="00000000" w:rsidRDefault="001079A4">
      <w:pPr>
        <w:ind w:firstLine="567"/>
        <w:jc w:val="center"/>
        <w:rPr>
          <w:rFonts w:asciiTheme="minorHAnsi" w:hAnsiTheme="minorHAnsi"/>
          <w:b/>
          <w:bCs/>
          <w:sz w:val="22"/>
          <w:szCs w:val="22"/>
        </w:rPr>
      </w:pPr>
    </w:p>
    <w:p w:rsidR="00000000" w:rsidRDefault="001079A4">
      <w:pPr>
        <w:ind w:firstLine="567"/>
        <w:jc w:val="center"/>
        <w:rPr>
          <w:rFonts w:asciiTheme="minorHAnsi" w:hAnsiTheme="minorHAnsi"/>
          <w:sz w:val="22"/>
          <w:szCs w:val="22"/>
        </w:rPr>
      </w:pPr>
      <w:r>
        <w:rPr>
          <w:rFonts w:asciiTheme="minorHAnsi" w:hAnsiTheme="minorHAnsi"/>
          <w:b/>
          <w:bCs/>
          <w:sz w:val="22"/>
          <w:szCs w:val="22"/>
        </w:rPr>
        <w:t>ALTINCI BÖLÜM</w:t>
      </w:r>
    </w:p>
    <w:p w:rsidR="00000000" w:rsidRDefault="001079A4">
      <w:pPr>
        <w:ind w:firstLine="567"/>
        <w:jc w:val="center"/>
        <w:rPr>
          <w:rFonts w:asciiTheme="minorHAnsi" w:hAnsiTheme="minorHAnsi"/>
          <w:sz w:val="22"/>
          <w:szCs w:val="22"/>
        </w:rPr>
      </w:pPr>
      <w:r>
        <w:rPr>
          <w:rFonts w:asciiTheme="minorHAnsi" w:hAnsiTheme="minorHAnsi"/>
          <w:b/>
          <w:bCs/>
          <w:sz w:val="22"/>
          <w:szCs w:val="22"/>
        </w:rPr>
        <w:t>Erken Yaşlanma</w:t>
      </w:r>
    </w:p>
    <w:p w:rsidR="00000000" w:rsidRDefault="001079A4">
      <w:pPr>
        <w:ind w:firstLine="567"/>
        <w:jc w:val="both"/>
        <w:rPr>
          <w:rFonts w:asciiTheme="minorHAnsi" w:hAnsiTheme="minorHAnsi"/>
          <w:sz w:val="22"/>
          <w:szCs w:val="22"/>
        </w:rPr>
      </w:pPr>
      <w:r>
        <w:rPr>
          <w:rFonts w:asciiTheme="minorHAnsi" w:hAnsiTheme="minorHAnsi"/>
          <w:b/>
          <w:bCs/>
          <w:sz w:val="22"/>
          <w:szCs w:val="22"/>
        </w:rPr>
        <w:t>Erken yaşlanma hâli</w:t>
      </w:r>
    </w:p>
    <w:p w:rsidR="00000000" w:rsidRDefault="001079A4">
      <w:pPr>
        <w:ind w:firstLine="567"/>
        <w:jc w:val="both"/>
        <w:rPr>
          <w:rFonts w:asciiTheme="minorHAnsi" w:hAnsiTheme="minorHAnsi"/>
          <w:sz w:val="22"/>
          <w:szCs w:val="22"/>
        </w:rPr>
      </w:pPr>
      <w:r>
        <w:rPr>
          <w:rFonts w:asciiTheme="minorHAnsi" w:hAnsiTheme="minorHAnsi"/>
          <w:b/>
          <w:bCs/>
          <w:sz w:val="22"/>
          <w:szCs w:val="22"/>
        </w:rPr>
        <w:t xml:space="preserve">MADDE 25 – </w:t>
      </w:r>
      <w:r>
        <w:rPr>
          <w:rFonts w:asciiTheme="minorHAnsi" w:hAnsiTheme="minorHAnsi"/>
          <w:sz w:val="22"/>
          <w:szCs w:val="22"/>
        </w:rPr>
        <w:t xml:space="preserve">(1) Kanunda yaşlılık aylığı </w:t>
      </w:r>
      <w:r>
        <w:rPr>
          <w:rFonts w:asciiTheme="minorHAnsi" w:hAnsiTheme="minorHAnsi"/>
          <w:sz w:val="22"/>
          <w:szCs w:val="22"/>
        </w:rPr>
        <w:t>bağlanması için öngörülen yaş şartı dışındaki diğer şartları taşıyan ve 55 yaşını dolduran sigortalılardan biyolojik yönden, bu yaşı doldurmuş bir insan derecesinde yaşlanmış ve çalışma gücünün bu seviyeye düşmüş olduğu tayin ve tespit edilenler, erken yaş</w:t>
      </w:r>
      <w:r>
        <w:rPr>
          <w:rFonts w:asciiTheme="minorHAnsi" w:hAnsiTheme="minorHAnsi"/>
          <w:sz w:val="22"/>
          <w:szCs w:val="22"/>
        </w:rPr>
        <w:t xml:space="preserve">lanmış sayılırlar. </w:t>
      </w:r>
    </w:p>
    <w:p w:rsidR="00000000" w:rsidRDefault="001079A4">
      <w:pPr>
        <w:ind w:firstLine="567"/>
        <w:jc w:val="both"/>
        <w:rPr>
          <w:rFonts w:asciiTheme="minorHAnsi" w:hAnsiTheme="minorHAnsi"/>
          <w:sz w:val="22"/>
          <w:szCs w:val="22"/>
        </w:rPr>
      </w:pPr>
      <w:r>
        <w:rPr>
          <w:rFonts w:asciiTheme="minorHAnsi" w:hAnsiTheme="minorHAnsi"/>
          <w:sz w:val="22"/>
          <w:szCs w:val="22"/>
        </w:rPr>
        <w:t xml:space="preserve">(2) Erken yaşlanma hâlinin tespitine esas alınmak üzere Sağlık Hizmeti Sunucuları tarafından düzenlenen Raporlar esas alınarak erken yaşlanma hâlinin bulunup bulunmadığına Kurum Sağlık Kurulunca karar verilir. </w:t>
      </w:r>
    </w:p>
    <w:p w:rsidR="00000000" w:rsidRDefault="001079A4">
      <w:pPr>
        <w:ind w:firstLine="567"/>
        <w:jc w:val="center"/>
        <w:rPr>
          <w:rFonts w:asciiTheme="minorHAnsi" w:hAnsiTheme="minorHAnsi"/>
          <w:b/>
          <w:bCs/>
          <w:sz w:val="22"/>
          <w:szCs w:val="22"/>
        </w:rPr>
      </w:pPr>
    </w:p>
    <w:p w:rsidR="00000000" w:rsidRDefault="001079A4">
      <w:pPr>
        <w:ind w:firstLine="567"/>
        <w:jc w:val="center"/>
        <w:rPr>
          <w:rFonts w:asciiTheme="minorHAnsi" w:hAnsiTheme="minorHAnsi"/>
          <w:sz w:val="22"/>
          <w:szCs w:val="22"/>
        </w:rPr>
      </w:pPr>
      <w:r>
        <w:rPr>
          <w:rFonts w:asciiTheme="minorHAnsi" w:hAnsiTheme="minorHAnsi"/>
          <w:b/>
          <w:bCs/>
          <w:sz w:val="22"/>
          <w:szCs w:val="22"/>
        </w:rPr>
        <w:t>YEDİNCİ BÖLÜM</w:t>
      </w:r>
    </w:p>
    <w:p w:rsidR="00000000" w:rsidRDefault="001079A4">
      <w:pPr>
        <w:ind w:firstLine="567"/>
        <w:jc w:val="center"/>
        <w:rPr>
          <w:rFonts w:asciiTheme="minorHAnsi" w:hAnsiTheme="minorHAnsi"/>
          <w:sz w:val="22"/>
          <w:szCs w:val="22"/>
        </w:rPr>
      </w:pPr>
      <w:r>
        <w:rPr>
          <w:rFonts w:asciiTheme="minorHAnsi" w:hAnsiTheme="minorHAnsi"/>
          <w:b/>
          <w:bCs/>
          <w:sz w:val="22"/>
          <w:szCs w:val="22"/>
        </w:rPr>
        <w:t>Çeşitli ve</w:t>
      </w:r>
      <w:r>
        <w:rPr>
          <w:rFonts w:asciiTheme="minorHAnsi" w:hAnsiTheme="minorHAnsi"/>
          <w:b/>
          <w:bCs/>
          <w:sz w:val="22"/>
          <w:szCs w:val="22"/>
        </w:rPr>
        <w:t xml:space="preserve"> Son Hükümler</w:t>
      </w:r>
    </w:p>
    <w:p w:rsidR="00000000" w:rsidRDefault="001079A4">
      <w:pPr>
        <w:ind w:firstLine="567"/>
        <w:jc w:val="both"/>
        <w:rPr>
          <w:rFonts w:asciiTheme="minorHAnsi" w:hAnsiTheme="minorHAnsi"/>
          <w:sz w:val="22"/>
          <w:szCs w:val="22"/>
        </w:rPr>
      </w:pPr>
      <w:r>
        <w:rPr>
          <w:rFonts w:asciiTheme="minorHAnsi" w:hAnsiTheme="minorHAnsi"/>
          <w:b/>
          <w:bCs/>
          <w:sz w:val="22"/>
          <w:szCs w:val="22"/>
        </w:rPr>
        <w:t>Yönetmeliğin yürürlük tarihinden önceki talepler</w:t>
      </w:r>
    </w:p>
    <w:p w:rsidR="00000000" w:rsidRDefault="001079A4">
      <w:pPr>
        <w:ind w:firstLine="567"/>
        <w:jc w:val="both"/>
        <w:rPr>
          <w:rFonts w:asciiTheme="minorHAnsi" w:hAnsiTheme="minorHAnsi"/>
          <w:sz w:val="22"/>
          <w:szCs w:val="22"/>
        </w:rPr>
      </w:pPr>
      <w:r>
        <w:rPr>
          <w:rFonts w:asciiTheme="minorHAnsi" w:hAnsiTheme="minorHAnsi"/>
          <w:b/>
          <w:bCs/>
          <w:sz w:val="22"/>
          <w:szCs w:val="22"/>
        </w:rPr>
        <w:t xml:space="preserve">GEÇİCİ MADDE 1 – </w:t>
      </w:r>
      <w:r>
        <w:rPr>
          <w:rFonts w:asciiTheme="minorHAnsi" w:hAnsiTheme="minorHAnsi"/>
          <w:sz w:val="22"/>
          <w:szCs w:val="22"/>
        </w:rPr>
        <w:t>(1) Bu Yönetmeliğin yürürlüğe girdiği tarihten önce çalışma gücü kaybı, iş kazası, meslek hastalığı, vazife malullüğü, harp malullüğü sonucu meslekte kazanma gücü kaybı ile erk</w:t>
      </w:r>
      <w:r>
        <w:rPr>
          <w:rFonts w:asciiTheme="minorHAnsi" w:hAnsiTheme="minorHAnsi"/>
          <w:sz w:val="22"/>
          <w:szCs w:val="22"/>
        </w:rPr>
        <w:t>en yaşlanma durumlarının tespiti talebinde bulunan sigortalılar ve hak sahipleri için, yürürlükten kaldırılan ilgili sosyal güvenlik mevzuatının Kanuna aykırı olmayan hükümleri uygulanır.</w:t>
      </w:r>
    </w:p>
    <w:p w:rsidR="00000000" w:rsidRDefault="001079A4">
      <w:pPr>
        <w:ind w:firstLine="567"/>
        <w:jc w:val="both"/>
        <w:rPr>
          <w:rFonts w:asciiTheme="minorHAnsi" w:hAnsiTheme="minorHAnsi"/>
          <w:sz w:val="22"/>
          <w:szCs w:val="22"/>
        </w:rPr>
      </w:pPr>
      <w:r>
        <w:rPr>
          <w:rFonts w:asciiTheme="minorHAnsi" w:hAnsiTheme="minorHAnsi"/>
          <w:b/>
          <w:bCs/>
          <w:sz w:val="22"/>
          <w:szCs w:val="22"/>
        </w:rPr>
        <w:t>Meslek hastalığı raporu düzenlemeye yetkili sağlık hizmet sunucuları</w:t>
      </w:r>
    </w:p>
    <w:p w:rsidR="00000000" w:rsidRDefault="001079A4">
      <w:pPr>
        <w:ind w:firstLine="567"/>
        <w:jc w:val="both"/>
        <w:rPr>
          <w:rFonts w:asciiTheme="minorHAnsi" w:hAnsiTheme="minorHAnsi"/>
          <w:sz w:val="22"/>
          <w:szCs w:val="22"/>
        </w:rPr>
      </w:pPr>
      <w:r>
        <w:rPr>
          <w:rFonts w:asciiTheme="minorHAnsi" w:hAnsiTheme="minorHAnsi"/>
          <w:b/>
          <w:bCs/>
          <w:sz w:val="22"/>
          <w:szCs w:val="22"/>
        </w:rPr>
        <w:t>GEÇİCİ MADDE 2 – (</w:t>
      </w:r>
      <w:proofErr w:type="gramStart"/>
      <w:r>
        <w:rPr>
          <w:rFonts w:asciiTheme="minorHAnsi" w:hAnsiTheme="minorHAnsi"/>
          <w:b/>
          <w:bCs/>
          <w:sz w:val="22"/>
          <w:szCs w:val="22"/>
        </w:rPr>
        <w:t>Mülga:RG</w:t>
      </w:r>
      <w:proofErr w:type="gramEnd"/>
      <w:r>
        <w:rPr>
          <w:rFonts w:asciiTheme="minorHAnsi" w:hAnsiTheme="minorHAnsi"/>
          <w:b/>
          <w:bCs/>
          <w:sz w:val="22"/>
          <w:szCs w:val="22"/>
        </w:rPr>
        <w:t>-22/1/2011-27823)</w:t>
      </w:r>
      <w:r>
        <w:rPr>
          <w:rFonts w:asciiTheme="minorHAnsi" w:hAnsiTheme="minorHAnsi"/>
          <w:sz w:val="22"/>
          <w:szCs w:val="22"/>
        </w:rPr>
        <w:t xml:space="preserve"> </w:t>
      </w:r>
    </w:p>
    <w:p w:rsidR="00000000" w:rsidRDefault="001079A4">
      <w:pPr>
        <w:ind w:firstLine="567"/>
        <w:jc w:val="both"/>
        <w:rPr>
          <w:rFonts w:asciiTheme="minorHAnsi" w:hAnsiTheme="minorHAnsi"/>
          <w:sz w:val="22"/>
          <w:szCs w:val="22"/>
        </w:rPr>
      </w:pPr>
      <w:r>
        <w:rPr>
          <w:rFonts w:asciiTheme="minorHAnsi" w:hAnsiTheme="minorHAnsi"/>
          <w:b/>
          <w:bCs/>
          <w:sz w:val="22"/>
          <w:szCs w:val="22"/>
        </w:rPr>
        <w:t>Yürürlük</w:t>
      </w:r>
    </w:p>
    <w:p w:rsidR="00000000" w:rsidRDefault="001079A4">
      <w:pPr>
        <w:ind w:firstLine="567"/>
        <w:jc w:val="both"/>
        <w:rPr>
          <w:rFonts w:asciiTheme="minorHAnsi" w:hAnsiTheme="minorHAnsi"/>
          <w:sz w:val="22"/>
          <w:szCs w:val="22"/>
        </w:rPr>
      </w:pPr>
      <w:r>
        <w:rPr>
          <w:rFonts w:asciiTheme="minorHAnsi" w:hAnsiTheme="minorHAnsi"/>
          <w:b/>
          <w:bCs/>
          <w:sz w:val="22"/>
          <w:szCs w:val="22"/>
        </w:rPr>
        <w:t xml:space="preserve">MADDE 26 – </w:t>
      </w:r>
      <w:r>
        <w:rPr>
          <w:rFonts w:asciiTheme="minorHAnsi" w:hAnsiTheme="minorHAnsi"/>
          <w:sz w:val="22"/>
          <w:szCs w:val="22"/>
        </w:rPr>
        <w:t xml:space="preserve">(1) Bu Yönetmelik </w:t>
      </w:r>
      <w:proofErr w:type="gramStart"/>
      <w:r>
        <w:rPr>
          <w:rFonts w:asciiTheme="minorHAnsi" w:hAnsiTheme="minorHAnsi"/>
          <w:sz w:val="22"/>
          <w:szCs w:val="22"/>
        </w:rPr>
        <w:t>1/10/2008</w:t>
      </w:r>
      <w:proofErr w:type="gramEnd"/>
      <w:r>
        <w:rPr>
          <w:rFonts w:asciiTheme="minorHAnsi" w:hAnsiTheme="minorHAnsi"/>
          <w:sz w:val="22"/>
          <w:szCs w:val="22"/>
        </w:rPr>
        <w:t xml:space="preserve"> tarihinden geçerli olmak üzere yayımı tarihinde yürürlüğe girer.</w:t>
      </w:r>
    </w:p>
    <w:p w:rsidR="00000000" w:rsidRDefault="001079A4">
      <w:pPr>
        <w:ind w:firstLine="567"/>
        <w:jc w:val="both"/>
        <w:rPr>
          <w:rFonts w:asciiTheme="minorHAnsi" w:hAnsiTheme="minorHAnsi"/>
          <w:sz w:val="22"/>
          <w:szCs w:val="22"/>
        </w:rPr>
      </w:pPr>
      <w:r>
        <w:rPr>
          <w:rFonts w:asciiTheme="minorHAnsi" w:hAnsiTheme="minorHAnsi"/>
          <w:b/>
          <w:bCs/>
          <w:sz w:val="22"/>
          <w:szCs w:val="22"/>
        </w:rPr>
        <w:t>Yürütme</w:t>
      </w:r>
    </w:p>
    <w:p w:rsidR="00000000" w:rsidRDefault="001079A4">
      <w:pPr>
        <w:ind w:firstLine="567"/>
        <w:jc w:val="both"/>
        <w:rPr>
          <w:rFonts w:asciiTheme="minorHAnsi" w:hAnsiTheme="minorHAnsi"/>
          <w:sz w:val="22"/>
          <w:szCs w:val="22"/>
        </w:rPr>
      </w:pPr>
      <w:r>
        <w:rPr>
          <w:rFonts w:asciiTheme="minorHAnsi" w:hAnsiTheme="minorHAnsi"/>
          <w:b/>
          <w:bCs/>
          <w:sz w:val="22"/>
          <w:szCs w:val="22"/>
        </w:rPr>
        <w:t xml:space="preserve">MADDE 27 – </w:t>
      </w:r>
      <w:r>
        <w:rPr>
          <w:rFonts w:asciiTheme="minorHAnsi" w:hAnsiTheme="minorHAnsi"/>
          <w:sz w:val="22"/>
          <w:szCs w:val="22"/>
        </w:rPr>
        <w:t>(1) Bu Yönetmelik hükümlerini Sosyal Güvenlik Kurumu Başkanı yürütür.</w:t>
      </w:r>
    </w:p>
    <w:p w:rsidR="00000000" w:rsidRDefault="001079A4">
      <w:pPr>
        <w:pStyle w:val="NormalWeb"/>
        <w:spacing w:before="0" w:beforeAutospacing="0" w:after="0" w:afterAutospacing="0"/>
        <w:ind w:firstLine="567"/>
        <w:rPr>
          <w:rFonts w:asciiTheme="minorHAnsi" w:hAnsiTheme="minorHAnsi"/>
          <w:b/>
          <w:bCs/>
          <w:color w:val="000080"/>
          <w:sz w:val="22"/>
          <w:szCs w:val="22"/>
        </w:rPr>
      </w:pPr>
    </w:p>
    <w:p w:rsidR="00000000" w:rsidRDefault="001079A4">
      <w:pPr>
        <w:ind w:firstLine="567"/>
        <w:jc w:val="both"/>
        <w:rPr>
          <w:rFonts w:asciiTheme="minorHAnsi" w:hAnsiTheme="minorHAnsi"/>
          <w:i/>
          <w:sz w:val="22"/>
          <w:szCs w:val="22"/>
        </w:rPr>
      </w:pPr>
      <w:r>
        <w:rPr>
          <w:rFonts w:asciiTheme="minorHAnsi" w:hAnsiTheme="minorHAnsi"/>
          <w:i/>
          <w:sz w:val="22"/>
          <w:szCs w:val="22"/>
        </w:rPr>
        <w:t>-------</w:t>
      </w:r>
      <w:r>
        <w:rPr>
          <w:rFonts w:asciiTheme="minorHAnsi" w:hAnsiTheme="minorHAnsi"/>
          <w:i/>
          <w:sz w:val="22"/>
          <w:szCs w:val="22"/>
        </w:rPr>
        <w:t>---------------</w:t>
      </w:r>
    </w:p>
    <w:p w:rsidR="00000000" w:rsidRDefault="001079A4">
      <w:pPr>
        <w:ind w:firstLine="567"/>
        <w:jc w:val="both"/>
        <w:rPr>
          <w:rFonts w:asciiTheme="minorHAnsi" w:hAnsiTheme="minorHAnsi"/>
          <w:i/>
          <w:sz w:val="22"/>
          <w:szCs w:val="22"/>
        </w:rPr>
      </w:pPr>
      <w:r>
        <w:rPr>
          <w:rFonts w:asciiTheme="minorHAnsi" w:hAnsiTheme="minorHAnsi"/>
          <w:i/>
          <w:sz w:val="22"/>
          <w:szCs w:val="22"/>
          <w:vertAlign w:val="superscript"/>
        </w:rPr>
        <w:t>(1)</w:t>
      </w:r>
      <w:r>
        <w:rPr>
          <w:rFonts w:asciiTheme="minorHAnsi" w:hAnsiTheme="minorHAnsi"/>
          <w:i/>
          <w:sz w:val="22"/>
          <w:szCs w:val="22"/>
        </w:rPr>
        <w:t xml:space="preserve"> </w:t>
      </w:r>
      <w:proofErr w:type="gramStart"/>
      <w:r>
        <w:rPr>
          <w:rFonts w:asciiTheme="minorHAnsi" w:hAnsiTheme="minorHAnsi"/>
          <w:i/>
          <w:sz w:val="22"/>
          <w:szCs w:val="22"/>
        </w:rPr>
        <w:t>3/8/2013</w:t>
      </w:r>
      <w:proofErr w:type="gramEnd"/>
      <w:r>
        <w:rPr>
          <w:rFonts w:asciiTheme="minorHAnsi" w:hAnsiTheme="minorHAnsi"/>
          <w:i/>
          <w:sz w:val="22"/>
          <w:szCs w:val="22"/>
        </w:rPr>
        <w:t xml:space="preserve"> tarihli ve 28727 sayılı Resmî </w:t>
      </w:r>
      <w:proofErr w:type="spellStart"/>
      <w:r>
        <w:rPr>
          <w:rFonts w:asciiTheme="minorHAnsi" w:hAnsiTheme="minorHAnsi"/>
          <w:i/>
          <w:sz w:val="22"/>
          <w:szCs w:val="22"/>
        </w:rPr>
        <w:t>Gazete’de</w:t>
      </w:r>
      <w:proofErr w:type="spellEnd"/>
      <w:r>
        <w:rPr>
          <w:rFonts w:asciiTheme="minorHAnsi" w:hAnsiTheme="minorHAnsi"/>
          <w:i/>
          <w:sz w:val="22"/>
          <w:szCs w:val="22"/>
        </w:rPr>
        <w:t xml:space="preserve"> yayımlanan Maluliyet İşlemleri Tespiti Yönetmeliğinin bu yönetmeliği ilgilendiren hükümleri aşağıdadır: </w:t>
      </w:r>
    </w:p>
    <w:p w:rsidR="00000000" w:rsidRDefault="001079A4">
      <w:pPr>
        <w:ind w:firstLine="567"/>
        <w:jc w:val="both"/>
        <w:rPr>
          <w:rFonts w:asciiTheme="minorHAnsi" w:hAnsiTheme="minorHAnsi"/>
          <w:i/>
          <w:sz w:val="22"/>
          <w:szCs w:val="22"/>
        </w:rPr>
      </w:pPr>
      <w:r>
        <w:rPr>
          <w:rFonts w:asciiTheme="minorHAnsi" w:hAnsiTheme="minorHAnsi"/>
          <w:i/>
          <w:sz w:val="22"/>
          <w:szCs w:val="22"/>
        </w:rPr>
        <w:t>“</w:t>
      </w:r>
      <w:proofErr w:type="gramStart"/>
      <w:r>
        <w:rPr>
          <w:rFonts w:asciiTheme="minorHAnsi" w:hAnsiTheme="minorHAnsi"/>
          <w:i/>
          <w:sz w:val="22"/>
          <w:szCs w:val="22"/>
        </w:rPr>
        <w:t>….</w:t>
      </w:r>
      <w:proofErr w:type="gramEnd"/>
    </w:p>
    <w:p w:rsidR="00000000" w:rsidRDefault="001079A4">
      <w:pPr>
        <w:ind w:firstLine="567"/>
        <w:jc w:val="both"/>
        <w:rPr>
          <w:rFonts w:asciiTheme="minorHAnsi" w:hAnsiTheme="minorHAnsi"/>
          <w:b/>
          <w:i/>
          <w:sz w:val="22"/>
          <w:szCs w:val="22"/>
        </w:rPr>
      </w:pPr>
      <w:r>
        <w:rPr>
          <w:rFonts w:asciiTheme="minorHAnsi" w:hAnsiTheme="minorHAnsi"/>
          <w:b/>
          <w:i/>
          <w:sz w:val="22"/>
          <w:szCs w:val="22"/>
        </w:rPr>
        <w:t>Atıflar</w:t>
      </w:r>
    </w:p>
    <w:p w:rsidR="00000000" w:rsidRDefault="001079A4">
      <w:pPr>
        <w:ind w:firstLine="567"/>
        <w:jc w:val="both"/>
        <w:rPr>
          <w:rFonts w:asciiTheme="minorHAnsi" w:hAnsiTheme="minorHAnsi"/>
          <w:i/>
          <w:sz w:val="22"/>
          <w:szCs w:val="22"/>
        </w:rPr>
      </w:pPr>
      <w:r>
        <w:rPr>
          <w:rFonts w:asciiTheme="minorHAnsi" w:hAnsiTheme="minorHAnsi"/>
          <w:b/>
          <w:i/>
          <w:sz w:val="22"/>
          <w:szCs w:val="22"/>
        </w:rPr>
        <w:lastRenderedPageBreak/>
        <w:t>MADDE 22</w:t>
      </w:r>
      <w:r>
        <w:rPr>
          <w:rFonts w:asciiTheme="minorHAnsi" w:hAnsiTheme="minorHAnsi"/>
          <w:i/>
          <w:sz w:val="22"/>
          <w:szCs w:val="22"/>
        </w:rPr>
        <w:t xml:space="preserve"> – (1) </w:t>
      </w:r>
      <w:proofErr w:type="gramStart"/>
      <w:r>
        <w:rPr>
          <w:rFonts w:asciiTheme="minorHAnsi" w:hAnsiTheme="minorHAnsi"/>
          <w:i/>
          <w:sz w:val="22"/>
          <w:szCs w:val="22"/>
        </w:rPr>
        <w:t>11/10/2008</w:t>
      </w:r>
      <w:proofErr w:type="gramEnd"/>
      <w:r>
        <w:rPr>
          <w:rFonts w:asciiTheme="minorHAnsi" w:hAnsiTheme="minorHAnsi"/>
          <w:i/>
          <w:sz w:val="22"/>
          <w:szCs w:val="22"/>
        </w:rPr>
        <w:t xml:space="preserve"> tarihli ve 27021 sayılı Resmî </w:t>
      </w:r>
      <w:proofErr w:type="spellStart"/>
      <w:r>
        <w:rPr>
          <w:rFonts w:asciiTheme="minorHAnsi" w:hAnsiTheme="minorHAnsi"/>
          <w:i/>
          <w:sz w:val="22"/>
          <w:szCs w:val="22"/>
        </w:rPr>
        <w:t>Gazete’de</w:t>
      </w:r>
      <w:proofErr w:type="spellEnd"/>
      <w:r>
        <w:rPr>
          <w:rFonts w:asciiTheme="minorHAnsi" w:hAnsiTheme="minorHAnsi"/>
          <w:i/>
          <w:sz w:val="22"/>
          <w:szCs w:val="22"/>
        </w:rPr>
        <w:t xml:space="preserve"> </w:t>
      </w:r>
      <w:r>
        <w:rPr>
          <w:rFonts w:asciiTheme="minorHAnsi" w:hAnsiTheme="minorHAnsi"/>
          <w:i/>
          <w:sz w:val="22"/>
          <w:szCs w:val="22"/>
        </w:rPr>
        <w:t>yayımlanan Çalışma Gücü ve Meslekte Kazanma Gücü Kaybı Oranı Tespit İşlemleri Yönetmeliğinin çalışma gücü kaybı, vazife malullüğü, harp malullüğü ile erken yaşlanma durumlarının tespiti hükümlerine yapılan atıflar bu Yönetmelik hükümlerine yapılmış sayılır</w:t>
      </w:r>
      <w:r>
        <w:rPr>
          <w:rFonts w:asciiTheme="minorHAnsi" w:hAnsiTheme="minorHAnsi"/>
          <w:i/>
          <w:sz w:val="22"/>
          <w:szCs w:val="22"/>
        </w:rPr>
        <w:t>.</w:t>
      </w:r>
    </w:p>
    <w:p w:rsidR="00000000" w:rsidRDefault="001079A4">
      <w:pPr>
        <w:ind w:firstLine="567"/>
        <w:jc w:val="both"/>
        <w:rPr>
          <w:rFonts w:asciiTheme="minorHAnsi" w:hAnsiTheme="minorHAnsi"/>
          <w:b/>
          <w:i/>
          <w:sz w:val="22"/>
          <w:szCs w:val="22"/>
        </w:rPr>
      </w:pPr>
      <w:r>
        <w:rPr>
          <w:rFonts w:asciiTheme="minorHAnsi" w:hAnsiTheme="minorHAnsi"/>
          <w:b/>
          <w:i/>
          <w:sz w:val="22"/>
          <w:szCs w:val="22"/>
        </w:rPr>
        <w:t>Yürürlükten kaldırılan hükümler</w:t>
      </w:r>
    </w:p>
    <w:p w:rsidR="00000000" w:rsidRDefault="001079A4">
      <w:pPr>
        <w:ind w:firstLine="567"/>
        <w:jc w:val="both"/>
        <w:rPr>
          <w:rFonts w:asciiTheme="minorHAnsi" w:hAnsiTheme="minorHAnsi"/>
          <w:i/>
          <w:sz w:val="22"/>
          <w:szCs w:val="22"/>
        </w:rPr>
      </w:pPr>
      <w:r>
        <w:rPr>
          <w:rFonts w:asciiTheme="minorHAnsi" w:hAnsiTheme="minorHAnsi"/>
          <w:b/>
          <w:i/>
          <w:sz w:val="22"/>
          <w:szCs w:val="22"/>
        </w:rPr>
        <w:t>MADDE 23</w:t>
      </w:r>
      <w:r>
        <w:rPr>
          <w:rFonts w:asciiTheme="minorHAnsi" w:hAnsiTheme="minorHAnsi"/>
          <w:i/>
          <w:sz w:val="22"/>
          <w:szCs w:val="22"/>
        </w:rPr>
        <w:t xml:space="preserve"> – (1) Çalışma Gücü ve Meslekte Kazanma Gücü Kaybı Oranı Tespit İşlemleri Yönetmeliğinde yer alan; çalışma gücü kaybı, vazife malullüğü, harp malullüğü ile erken yaşlanma durumlarının tespiti ile ilgili tüm hükümle</w:t>
      </w:r>
      <w:r>
        <w:rPr>
          <w:rFonts w:asciiTheme="minorHAnsi" w:hAnsiTheme="minorHAnsi"/>
          <w:i/>
          <w:sz w:val="22"/>
          <w:szCs w:val="22"/>
        </w:rPr>
        <w:t>r yürürlükten kaldırılmıştır.</w:t>
      </w:r>
    </w:p>
    <w:p w:rsidR="00000000" w:rsidRDefault="001079A4">
      <w:pPr>
        <w:ind w:firstLine="567"/>
        <w:jc w:val="both"/>
        <w:rPr>
          <w:rFonts w:asciiTheme="minorHAnsi" w:hAnsiTheme="minorHAnsi"/>
          <w:b/>
          <w:i/>
          <w:sz w:val="22"/>
          <w:szCs w:val="22"/>
        </w:rPr>
      </w:pPr>
      <w:r>
        <w:rPr>
          <w:rFonts w:asciiTheme="minorHAnsi" w:hAnsiTheme="minorHAnsi"/>
          <w:b/>
          <w:i/>
          <w:sz w:val="22"/>
          <w:szCs w:val="22"/>
        </w:rPr>
        <w:t>Geçiş hükmü</w:t>
      </w:r>
    </w:p>
    <w:p w:rsidR="00000000" w:rsidRDefault="001079A4">
      <w:pPr>
        <w:ind w:firstLine="567"/>
        <w:jc w:val="both"/>
        <w:rPr>
          <w:rFonts w:asciiTheme="minorHAnsi" w:hAnsiTheme="minorHAnsi"/>
          <w:i/>
          <w:sz w:val="22"/>
          <w:szCs w:val="22"/>
        </w:rPr>
      </w:pPr>
      <w:r>
        <w:rPr>
          <w:rFonts w:asciiTheme="minorHAnsi" w:hAnsiTheme="minorHAnsi"/>
          <w:b/>
          <w:i/>
          <w:sz w:val="22"/>
          <w:szCs w:val="22"/>
        </w:rPr>
        <w:t>GEÇİCİ MADDE 1</w:t>
      </w:r>
      <w:r>
        <w:rPr>
          <w:rFonts w:asciiTheme="minorHAnsi" w:hAnsiTheme="minorHAnsi"/>
          <w:i/>
          <w:sz w:val="22"/>
          <w:szCs w:val="22"/>
        </w:rPr>
        <w:t xml:space="preserve"> – (1) Bu Yönetmeliğin yürürlüğe girdiği tarihten önce çalışma gücü kaybı, vazife malullüğü, harp malullüğü ile erken yaşlanma durumlarının tespiti talebinde bulunan sigortalılar ile bunların hak sahi</w:t>
      </w:r>
      <w:r>
        <w:rPr>
          <w:rFonts w:asciiTheme="minorHAnsi" w:hAnsiTheme="minorHAnsi"/>
          <w:i/>
          <w:sz w:val="22"/>
          <w:szCs w:val="22"/>
        </w:rPr>
        <w:t>bi veya bakmakla yükümlü olduğu çocukları için, yürürlükten kaldırılan ilgili sosyal güvenlik mevzuatının Kanuna aykırı olmayan hükümleri uygulanır.</w:t>
      </w:r>
    </w:p>
    <w:p w:rsidR="00000000" w:rsidRDefault="001079A4">
      <w:pPr>
        <w:ind w:firstLine="567"/>
        <w:jc w:val="both"/>
        <w:rPr>
          <w:rFonts w:asciiTheme="minorHAnsi" w:hAnsiTheme="minorHAnsi"/>
          <w:b/>
          <w:i/>
          <w:sz w:val="22"/>
          <w:szCs w:val="22"/>
        </w:rPr>
      </w:pPr>
      <w:r>
        <w:rPr>
          <w:rFonts w:asciiTheme="minorHAnsi" w:hAnsiTheme="minorHAnsi"/>
          <w:b/>
          <w:i/>
          <w:sz w:val="22"/>
          <w:szCs w:val="22"/>
        </w:rPr>
        <w:t>Yürürlük</w:t>
      </w:r>
    </w:p>
    <w:p w:rsidR="00000000" w:rsidRDefault="001079A4">
      <w:pPr>
        <w:ind w:firstLine="567"/>
        <w:jc w:val="both"/>
        <w:rPr>
          <w:rFonts w:asciiTheme="minorHAnsi" w:hAnsiTheme="minorHAnsi"/>
          <w:i/>
          <w:sz w:val="22"/>
          <w:szCs w:val="22"/>
        </w:rPr>
      </w:pPr>
      <w:r>
        <w:rPr>
          <w:rFonts w:asciiTheme="minorHAnsi" w:hAnsiTheme="minorHAnsi"/>
          <w:b/>
          <w:i/>
          <w:sz w:val="22"/>
          <w:szCs w:val="22"/>
        </w:rPr>
        <w:t>MADDE 24</w:t>
      </w:r>
      <w:r>
        <w:rPr>
          <w:rFonts w:asciiTheme="minorHAnsi" w:hAnsiTheme="minorHAnsi"/>
          <w:i/>
          <w:sz w:val="22"/>
          <w:szCs w:val="22"/>
        </w:rPr>
        <w:t xml:space="preserve"> – (1) Bu Yönetmelik </w:t>
      </w:r>
      <w:proofErr w:type="gramStart"/>
      <w:r>
        <w:rPr>
          <w:rFonts w:asciiTheme="minorHAnsi" w:hAnsiTheme="minorHAnsi"/>
          <w:i/>
          <w:sz w:val="22"/>
          <w:szCs w:val="22"/>
          <w:u w:val="single"/>
        </w:rPr>
        <w:t>1/9/2013</w:t>
      </w:r>
      <w:proofErr w:type="gramEnd"/>
      <w:r>
        <w:rPr>
          <w:rFonts w:asciiTheme="minorHAnsi" w:hAnsiTheme="minorHAnsi"/>
          <w:i/>
          <w:sz w:val="22"/>
          <w:szCs w:val="22"/>
          <w:u w:val="single"/>
        </w:rPr>
        <w:t xml:space="preserve"> tarihinde yürürlüğe girer</w:t>
      </w:r>
      <w:r>
        <w:rPr>
          <w:rFonts w:asciiTheme="minorHAnsi" w:hAnsiTheme="minorHAnsi"/>
          <w:i/>
          <w:sz w:val="22"/>
          <w:szCs w:val="22"/>
        </w:rPr>
        <w:t>.</w:t>
      </w:r>
    </w:p>
    <w:p w:rsidR="00000000" w:rsidRDefault="001079A4">
      <w:pPr>
        <w:ind w:firstLine="567"/>
        <w:jc w:val="both"/>
        <w:rPr>
          <w:rFonts w:asciiTheme="minorHAnsi" w:hAnsiTheme="minorHAnsi"/>
          <w:b/>
          <w:i/>
          <w:sz w:val="22"/>
          <w:szCs w:val="22"/>
        </w:rPr>
      </w:pPr>
      <w:r>
        <w:rPr>
          <w:rFonts w:asciiTheme="minorHAnsi" w:hAnsiTheme="minorHAnsi"/>
          <w:b/>
          <w:i/>
          <w:sz w:val="22"/>
          <w:szCs w:val="22"/>
        </w:rPr>
        <w:t>Yürütme</w:t>
      </w:r>
    </w:p>
    <w:p w:rsidR="00000000" w:rsidRDefault="001079A4">
      <w:pPr>
        <w:ind w:firstLine="567"/>
        <w:jc w:val="both"/>
        <w:rPr>
          <w:rFonts w:asciiTheme="minorHAnsi" w:hAnsiTheme="minorHAnsi"/>
          <w:i/>
          <w:sz w:val="22"/>
          <w:szCs w:val="22"/>
        </w:rPr>
      </w:pPr>
      <w:r>
        <w:rPr>
          <w:rFonts w:asciiTheme="minorHAnsi" w:hAnsiTheme="minorHAnsi"/>
          <w:b/>
          <w:i/>
          <w:sz w:val="22"/>
          <w:szCs w:val="22"/>
        </w:rPr>
        <w:t>MADDE 25</w:t>
      </w:r>
      <w:r>
        <w:rPr>
          <w:rFonts w:asciiTheme="minorHAnsi" w:hAnsiTheme="minorHAnsi"/>
          <w:i/>
          <w:sz w:val="22"/>
          <w:szCs w:val="22"/>
        </w:rPr>
        <w:t xml:space="preserve"> </w:t>
      </w:r>
      <w:r>
        <w:rPr>
          <w:rFonts w:asciiTheme="minorHAnsi" w:hAnsiTheme="minorHAnsi"/>
          <w:i/>
          <w:sz w:val="22"/>
          <w:szCs w:val="22"/>
        </w:rPr>
        <w:t>– (1) Bu Yönetmelik hükümlerini Sosyal Güvenlik Kurumu Başkanı yürütür.”</w:t>
      </w:r>
    </w:p>
    <w:p w:rsidR="00000000" w:rsidRDefault="001079A4">
      <w:pPr>
        <w:pStyle w:val="NormalWeb"/>
        <w:spacing w:before="0" w:beforeAutospacing="0" w:after="0" w:afterAutospacing="0"/>
        <w:ind w:firstLine="567"/>
        <w:jc w:val="both"/>
        <w:rPr>
          <w:rFonts w:asciiTheme="minorHAnsi" w:hAnsiTheme="minorHAnsi"/>
          <w:sz w:val="22"/>
          <w:szCs w:val="22"/>
        </w:rPr>
      </w:pPr>
    </w:p>
    <w:p w:rsidR="00000000" w:rsidRDefault="001079A4">
      <w:pPr>
        <w:pStyle w:val="NormalWeb"/>
        <w:spacing w:before="0" w:beforeAutospacing="0" w:after="0" w:afterAutospacing="0"/>
        <w:ind w:firstLine="567"/>
        <w:jc w:val="both"/>
        <w:rPr>
          <w:rFonts w:asciiTheme="minorHAnsi" w:hAnsiTheme="minorHAnsi"/>
          <w:sz w:val="22"/>
          <w:szCs w:val="22"/>
        </w:rPr>
      </w:pPr>
    </w:p>
    <w:tbl>
      <w:tblPr>
        <w:tblW w:w="0" w:type="auto"/>
        <w:jc w:val="center"/>
        <w:tblCellMar>
          <w:left w:w="0" w:type="dxa"/>
          <w:right w:w="0" w:type="dxa"/>
        </w:tblCellMar>
        <w:tblLook w:val="04A0" w:firstRow="1" w:lastRow="0" w:firstColumn="1" w:lastColumn="0" w:noHBand="0" w:noVBand="1"/>
      </w:tblPr>
      <w:tblGrid>
        <w:gridCol w:w="724"/>
        <w:gridCol w:w="3600"/>
        <w:gridCol w:w="3600"/>
      </w:tblGrid>
      <w:tr w:rsidR="00000000">
        <w:trPr>
          <w:jc w:val="center"/>
        </w:trPr>
        <w:tc>
          <w:tcPr>
            <w:tcW w:w="72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79A4">
            <w:pPr>
              <w:rPr>
                <w:rFonts w:asciiTheme="minorHAnsi" w:hAnsiTheme="minorHAnsi"/>
                <w:sz w:val="22"/>
                <w:szCs w:val="22"/>
              </w:rPr>
            </w:pPr>
            <w:r>
              <w:rPr>
                <w:rFonts w:asciiTheme="minorHAnsi" w:hAnsiTheme="minorHAnsi"/>
                <w:sz w:val="22"/>
                <w:szCs w:val="22"/>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1079A4">
            <w:pPr>
              <w:jc w:val="center"/>
              <w:rPr>
                <w:rFonts w:asciiTheme="minorHAnsi" w:hAnsiTheme="minorHAnsi"/>
                <w:sz w:val="22"/>
                <w:szCs w:val="22"/>
              </w:rPr>
            </w:pPr>
            <w:r>
              <w:rPr>
                <w:rFonts w:asciiTheme="minorHAnsi" w:hAnsiTheme="minorHAnsi"/>
                <w:b/>
                <w:bCs/>
                <w:sz w:val="22"/>
                <w:szCs w:val="22"/>
              </w:rPr>
              <w:t>Yönetmeliğin Yayımlandığı Resmî Gazete’nin</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1079A4">
            <w:pPr>
              <w:rPr>
                <w:rFonts w:asciiTheme="minorHAnsi" w:hAnsiTheme="minorHAnsi"/>
                <w:sz w:val="22"/>
                <w:szCs w:val="22"/>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1079A4">
            <w:pPr>
              <w:jc w:val="center"/>
              <w:rPr>
                <w:rFonts w:asciiTheme="minorHAnsi" w:hAnsiTheme="minorHAnsi"/>
                <w:sz w:val="22"/>
                <w:szCs w:val="22"/>
              </w:rPr>
            </w:pPr>
            <w:r>
              <w:rPr>
                <w:rFonts w:asciiTheme="minorHAnsi" w:hAnsiTheme="minorHAnsi"/>
                <w:b/>
                <w:bCs/>
                <w:sz w:val="22"/>
                <w:szCs w:val="22"/>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1079A4">
            <w:pPr>
              <w:jc w:val="center"/>
              <w:rPr>
                <w:rFonts w:asciiTheme="minorHAnsi" w:hAnsiTheme="minorHAnsi"/>
                <w:sz w:val="22"/>
                <w:szCs w:val="22"/>
              </w:rPr>
            </w:pPr>
            <w:r>
              <w:rPr>
                <w:rFonts w:asciiTheme="minorHAnsi" w:hAnsiTheme="minorHAnsi"/>
                <w:b/>
                <w:bCs/>
                <w:sz w:val="22"/>
                <w:szCs w:val="22"/>
              </w:rPr>
              <w:t>Sayısı</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1079A4">
            <w:pPr>
              <w:rPr>
                <w:rFonts w:asciiTheme="minorHAnsi" w:hAnsiTheme="minorHAnsi"/>
                <w:sz w:val="22"/>
                <w:szCs w:val="22"/>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1079A4">
            <w:pPr>
              <w:jc w:val="center"/>
              <w:rPr>
                <w:rFonts w:asciiTheme="minorHAnsi" w:hAnsiTheme="minorHAnsi"/>
                <w:sz w:val="22"/>
                <w:szCs w:val="22"/>
              </w:rPr>
            </w:pPr>
            <w:proofErr w:type="gramStart"/>
            <w:r>
              <w:rPr>
                <w:rFonts w:asciiTheme="minorHAnsi" w:hAnsiTheme="minorHAnsi"/>
                <w:sz w:val="22"/>
                <w:szCs w:val="22"/>
              </w:rPr>
              <w:t>11/10/2008</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1079A4">
            <w:pPr>
              <w:jc w:val="center"/>
              <w:rPr>
                <w:rFonts w:asciiTheme="minorHAnsi" w:hAnsiTheme="minorHAnsi"/>
                <w:sz w:val="22"/>
                <w:szCs w:val="22"/>
              </w:rPr>
            </w:pPr>
            <w:r>
              <w:rPr>
                <w:rFonts w:asciiTheme="minorHAnsi" w:hAnsiTheme="minorHAnsi"/>
                <w:sz w:val="22"/>
                <w:szCs w:val="22"/>
              </w:rPr>
              <w:t>27021</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1079A4">
            <w:pPr>
              <w:rPr>
                <w:rFonts w:asciiTheme="minorHAnsi" w:hAnsiTheme="minorHAnsi"/>
                <w:sz w:val="22"/>
                <w:szCs w:val="22"/>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1079A4">
            <w:pPr>
              <w:jc w:val="center"/>
              <w:rPr>
                <w:rFonts w:asciiTheme="minorHAnsi" w:hAnsiTheme="minorHAnsi"/>
                <w:sz w:val="22"/>
                <w:szCs w:val="22"/>
              </w:rPr>
            </w:pPr>
            <w:r>
              <w:rPr>
                <w:rFonts w:asciiTheme="minorHAnsi" w:hAnsiTheme="minorHAnsi"/>
                <w:b/>
                <w:bCs/>
                <w:sz w:val="22"/>
                <w:szCs w:val="22"/>
              </w:rPr>
              <w:t>Yönetmelikte Değişiklik Yapan Yönetmeliklerin Yayımlandığı Resmî Gazetelerin</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1079A4">
            <w:pPr>
              <w:rPr>
                <w:rFonts w:asciiTheme="minorHAnsi" w:hAnsiTheme="minorHAnsi"/>
                <w:sz w:val="22"/>
                <w:szCs w:val="22"/>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1079A4">
            <w:pPr>
              <w:jc w:val="center"/>
              <w:rPr>
                <w:rFonts w:asciiTheme="minorHAnsi" w:hAnsiTheme="minorHAnsi"/>
                <w:sz w:val="22"/>
                <w:szCs w:val="22"/>
              </w:rPr>
            </w:pPr>
            <w:r>
              <w:rPr>
                <w:rFonts w:asciiTheme="minorHAnsi" w:hAnsiTheme="minorHAnsi"/>
                <w:b/>
                <w:bCs/>
                <w:sz w:val="22"/>
                <w:szCs w:val="22"/>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1079A4">
            <w:pPr>
              <w:jc w:val="center"/>
              <w:rPr>
                <w:rFonts w:asciiTheme="minorHAnsi" w:hAnsiTheme="minorHAnsi"/>
                <w:sz w:val="22"/>
                <w:szCs w:val="22"/>
              </w:rPr>
            </w:pPr>
            <w:r>
              <w:rPr>
                <w:rFonts w:asciiTheme="minorHAnsi" w:hAnsiTheme="minorHAnsi"/>
                <w:b/>
                <w:bCs/>
                <w:sz w:val="22"/>
                <w:szCs w:val="22"/>
              </w:rPr>
              <w:t>Sayısı</w:t>
            </w:r>
          </w:p>
        </w:tc>
      </w:tr>
      <w:tr w:rsidR="00000000">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79A4">
            <w:pPr>
              <w:ind w:left="397" w:hanging="340"/>
              <w:rPr>
                <w:rFonts w:asciiTheme="minorHAnsi" w:hAnsiTheme="minorHAnsi"/>
                <w:sz w:val="22"/>
                <w:szCs w:val="22"/>
              </w:rPr>
            </w:pPr>
            <w:r>
              <w:rPr>
                <w:rFonts w:asciiTheme="minorHAnsi" w:hAnsiTheme="minorHAnsi"/>
                <w:sz w:val="22"/>
                <w:szCs w:val="22"/>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1079A4">
            <w:pPr>
              <w:jc w:val="center"/>
              <w:rPr>
                <w:rFonts w:asciiTheme="minorHAnsi" w:hAnsiTheme="minorHAnsi"/>
                <w:sz w:val="22"/>
                <w:szCs w:val="22"/>
              </w:rPr>
            </w:pPr>
            <w:proofErr w:type="gramStart"/>
            <w:r>
              <w:rPr>
                <w:rFonts w:asciiTheme="minorHAnsi" w:hAnsiTheme="minorHAnsi"/>
                <w:sz w:val="22"/>
                <w:szCs w:val="22"/>
              </w:rPr>
              <w:t>22/1/2011</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1079A4">
            <w:pPr>
              <w:jc w:val="center"/>
              <w:rPr>
                <w:rFonts w:asciiTheme="minorHAnsi" w:hAnsiTheme="minorHAnsi"/>
                <w:sz w:val="22"/>
                <w:szCs w:val="22"/>
              </w:rPr>
            </w:pPr>
            <w:r>
              <w:rPr>
                <w:rFonts w:asciiTheme="minorHAnsi" w:hAnsiTheme="minorHAnsi"/>
                <w:sz w:val="22"/>
                <w:szCs w:val="22"/>
              </w:rPr>
              <w:t>27823</w:t>
            </w:r>
          </w:p>
        </w:tc>
      </w:tr>
      <w:tr w:rsidR="00000000">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79A4">
            <w:pPr>
              <w:ind w:left="397" w:hanging="340"/>
              <w:rPr>
                <w:rFonts w:asciiTheme="minorHAnsi" w:hAnsiTheme="minorHAnsi"/>
                <w:sz w:val="22"/>
                <w:szCs w:val="22"/>
              </w:rPr>
            </w:pPr>
            <w:r>
              <w:rPr>
                <w:rFonts w:asciiTheme="minorHAnsi" w:hAnsiTheme="minorHAnsi"/>
                <w:sz w:val="22"/>
                <w:szCs w:val="22"/>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1079A4">
            <w:pPr>
              <w:jc w:val="center"/>
              <w:rPr>
                <w:rFonts w:asciiTheme="minorHAnsi" w:hAnsiTheme="minorHAnsi"/>
                <w:sz w:val="22"/>
                <w:szCs w:val="22"/>
              </w:rPr>
            </w:pPr>
            <w:r>
              <w:rPr>
                <w:rFonts w:asciiTheme="minorHAnsi" w:hAnsiTheme="minorHAnsi"/>
                <w:sz w:val="22"/>
                <w:szCs w:val="22"/>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1079A4">
            <w:pPr>
              <w:jc w:val="center"/>
              <w:rPr>
                <w:rFonts w:asciiTheme="minorHAnsi" w:hAnsiTheme="minorHAnsi"/>
                <w:sz w:val="22"/>
                <w:szCs w:val="22"/>
              </w:rPr>
            </w:pPr>
            <w:r>
              <w:rPr>
                <w:rFonts w:asciiTheme="minorHAnsi" w:hAnsiTheme="minorHAnsi"/>
                <w:sz w:val="22"/>
                <w:szCs w:val="22"/>
              </w:rPr>
              <w:t> </w:t>
            </w:r>
          </w:p>
        </w:tc>
      </w:tr>
    </w:tbl>
    <w:p w:rsidR="00000000" w:rsidRDefault="001079A4">
      <w:pPr>
        <w:ind w:firstLine="720"/>
        <w:rPr>
          <w:rFonts w:asciiTheme="minorHAnsi" w:hAnsiTheme="minorHAnsi"/>
          <w:sz w:val="22"/>
          <w:szCs w:val="22"/>
        </w:rPr>
      </w:pPr>
      <w:r>
        <w:rPr>
          <w:rFonts w:asciiTheme="minorHAnsi" w:hAnsiTheme="minorHAnsi"/>
          <w:sz w:val="22"/>
          <w:szCs w:val="22"/>
        </w:rPr>
        <w:t> </w:t>
      </w:r>
    </w:p>
    <w:p w:rsidR="00000000" w:rsidRDefault="001079A4">
      <w:pPr>
        <w:ind w:firstLine="720"/>
        <w:rPr>
          <w:rFonts w:asciiTheme="minorHAnsi" w:hAnsiTheme="minorHAnsi"/>
          <w:b/>
          <w:bCs/>
          <w:color w:val="000080"/>
          <w:sz w:val="22"/>
          <w:szCs w:val="22"/>
          <w:u w:val="single"/>
        </w:rPr>
      </w:pPr>
    </w:p>
    <w:p w:rsidR="00000000" w:rsidRDefault="001079A4">
      <w:pPr>
        <w:ind w:firstLine="720"/>
        <w:rPr>
          <w:rFonts w:asciiTheme="minorHAnsi" w:hAnsiTheme="minorHAnsi"/>
          <w:sz w:val="22"/>
          <w:szCs w:val="22"/>
        </w:rPr>
      </w:pPr>
      <w:hyperlink r:id="rId5" w:history="1">
        <w:r>
          <w:rPr>
            <w:rStyle w:val="Kpr"/>
            <w:rFonts w:asciiTheme="minorHAnsi" w:hAnsiTheme="minorHAnsi" w:cs="Times New Roman"/>
            <w:b/>
            <w:bCs/>
            <w:sz w:val="22"/>
            <w:szCs w:val="22"/>
          </w:rPr>
          <w:t>Yönetmeliğin eklerini görmek için tıklayınız</w:t>
        </w:r>
      </w:hyperlink>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ヒラギノ明朝 Pro W3">
    <w:charset w:val="00"/>
    <w:family w:val="auto"/>
    <w:pitch w:val="default"/>
  </w:font>
  <w:font w:name="Times">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0"/>
  <w:noPunctuationKerning/>
  <w:characterSpacingControl w:val="doNotCompress"/>
  <w:compat>
    <w:doNotSnapToGridInCell/>
    <w:doNotWrapTextWithPunct/>
    <w:doNotUseEastAsianBreakRules/>
    <w:growAutofit/>
    <w:compatSetting w:name="compatibilityMode" w:uri="http://schemas.microsoft.com/office/word" w:val="14"/>
  </w:compat>
  <w:rsids>
    <w:rsidRoot w:val="001079A4"/>
    <w:rsid w:val="001079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rFonts w:ascii="Arial" w:hAnsi="Arial" w:cs="Arial" w:hint="default"/>
      <w:b w:val="0"/>
      <w:bCs w:val="0"/>
      <w:color w:val="FF3300"/>
      <w:u w:val="single"/>
    </w:rPr>
  </w:style>
  <w:style w:type="character" w:styleId="zlenenKpr">
    <w:name w:val="FollowedHyperlink"/>
    <w:basedOn w:val="VarsaylanParagrafYazTipi"/>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customStyle="1" w:styleId="3-NormalYaz">
    <w:name w:val="3-Normal Yazı"/>
    <w:uiPriority w:val="99"/>
    <w:semiHidden/>
    <w:pPr>
      <w:tabs>
        <w:tab w:val="left" w:pos="566"/>
      </w:tabs>
      <w:jc w:val="both"/>
    </w:pPr>
    <w:rPr>
      <w:rFonts w:eastAsia="ヒラギノ明朝 Pro W3" w:hAnsi="Times"/>
      <w:sz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rFonts w:ascii="Arial" w:hAnsi="Arial" w:cs="Arial" w:hint="default"/>
      <w:b w:val="0"/>
      <w:bCs w:val="0"/>
      <w:color w:val="FF3300"/>
      <w:u w:val="single"/>
    </w:rPr>
  </w:style>
  <w:style w:type="character" w:styleId="zlenenKpr">
    <w:name w:val="FollowedHyperlink"/>
    <w:basedOn w:val="VarsaylanParagrafYazTipi"/>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customStyle="1" w:styleId="3-NormalYaz">
    <w:name w:val="3-Normal Yazı"/>
    <w:uiPriority w:val="99"/>
    <w:semiHidden/>
    <w:pPr>
      <w:tabs>
        <w:tab w:val="left" w:pos="566"/>
      </w:tabs>
      <w:jc w:val="both"/>
    </w:pPr>
    <w:rPr>
      <w:rFonts w:eastAsia="ヒラギノ明朝 Pro W3" w:hAnsi="Times"/>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192.168.91.19\uzman\&#304;GU\&#304;&#351;%20Sa&#287;l&#305;&#287;&#305;%20ve%20G&#252;venli&#287;i%20Birimi%20S&#304;TE%20&#214;RNEKLER&#304;\suvam%20isgb%20site\mevzuat\7.5.12511%20ek.ra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5020</Words>
  <Characters>28615</Characters>
  <Application>Microsoft Office Word</Application>
  <DocSecurity>0</DocSecurity>
  <Lines>238</Lines>
  <Paragraphs>67</Paragraphs>
  <ScaleCrop>false</ScaleCrop>
  <HeadingPairs>
    <vt:vector size="2" baseType="variant">
      <vt:variant>
        <vt:lpstr>Konu Başlığı</vt:lpstr>
      </vt:variant>
      <vt:variant>
        <vt:i4>1</vt:i4>
      </vt:variant>
    </vt:vector>
  </HeadingPairs>
  <TitlesOfParts>
    <vt:vector size="1" baseType="lpstr">
      <vt:lpstr>ÇALIŞMA GÜCÜ VE MESLEKTE KAZANMA GÜCÜ KAYBI ORANI TESPİT İŞLEMLERİ YÖNETMELİĞİ</vt:lpstr>
    </vt:vector>
  </TitlesOfParts>
  <Company/>
  <LinksUpToDate>false</LinksUpToDate>
  <CharactersWithSpaces>33568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ÇALIŞMA GÜCÜ VE MESLEKTE KAZANMA GÜCÜ KAYBI ORANI TESPİT İŞLEMLERİ YÖNETMELİĞİ</dc:title>
  <dc:creator>admin</dc:creator>
  <cp:lastModifiedBy>admin</cp:lastModifiedBy>
  <cp:revision>2</cp:revision>
  <dcterms:created xsi:type="dcterms:W3CDTF">2023-04-17T07:40:00Z</dcterms:created>
  <dcterms:modified xsi:type="dcterms:W3CDTF">2023-04-17T07:40:00Z</dcterms:modified>
</cp:coreProperties>
</file>